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553461" w14:textId="77777777" w:rsidR="00EA2997" w:rsidRDefault="00EA2997" w:rsidP="00002FA1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32"/>
          <w:lang w:eastAsia="pl-PL"/>
        </w:rPr>
      </w:pPr>
      <w:bookmarkStart w:id="0" w:name="_GoBack"/>
      <w:bookmarkEnd w:id="0"/>
    </w:p>
    <w:p w14:paraId="7AC7578F" w14:textId="77777777" w:rsidR="00374528" w:rsidRPr="005169BB" w:rsidRDefault="00374528" w:rsidP="00374528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1F497D" w:themeColor="text2"/>
          <w:sz w:val="28"/>
          <w:szCs w:val="32"/>
          <w:lang w:eastAsia="pl-PL"/>
        </w:rPr>
      </w:pPr>
      <w:r w:rsidRPr="005169BB">
        <w:rPr>
          <w:rFonts w:ascii="Cambria" w:eastAsia="Times New Roman" w:hAnsi="Cambria" w:cs="Times New Roman"/>
          <w:b/>
          <w:color w:val="1F497D" w:themeColor="text2"/>
          <w:sz w:val="28"/>
          <w:szCs w:val="32"/>
          <w:lang w:eastAsia="pl-PL"/>
        </w:rPr>
        <w:t xml:space="preserve">OŚRODEK ENTERPRISE EUROPE NETWORK </w:t>
      </w:r>
    </w:p>
    <w:p w14:paraId="4C76FF7C" w14:textId="77777777" w:rsidR="00374528" w:rsidRPr="005169BB" w:rsidRDefault="00374528" w:rsidP="00374528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1F497D" w:themeColor="text2"/>
          <w:sz w:val="28"/>
          <w:szCs w:val="32"/>
          <w:lang w:eastAsia="pl-PL"/>
        </w:rPr>
      </w:pPr>
    </w:p>
    <w:p w14:paraId="0C341FAD" w14:textId="77777777" w:rsidR="00374528" w:rsidRPr="005169BB" w:rsidRDefault="00374528" w:rsidP="00374528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1F497D" w:themeColor="text2"/>
          <w:sz w:val="28"/>
          <w:szCs w:val="32"/>
          <w:lang w:eastAsia="pl-PL"/>
        </w:rPr>
      </w:pPr>
      <w:r w:rsidRPr="005169BB">
        <w:rPr>
          <w:rFonts w:ascii="Cambria" w:eastAsia="Times New Roman" w:hAnsi="Cambria" w:cs="Times New Roman"/>
          <w:color w:val="1F497D" w:themeColor="text2"/>
          <w:sz w:val="28"/>
          <w:szCs w:val="32"/>
          <w:lang w:eastAsia="pl-PL"/>
        </w:rPr>
        <w:t>przy</w:t>
      </w:r>
      <w:r w:rsidRPr="005169BB">
        <w:rPr>
          <w:rFonts w:ascii="Cambria" w:eastAsia="Times New Roman" w:hAnsi="Cambria" w:cs="Times New Roman"/>
          <w:b/>
          <w:color w:val="1F497D" w:themeColor="text2"/>
          <w:sz w:val="28"/>
          <w:szCs w:val="32"/>
          <w:lang w:eastAsia="pl-PL"/>
        </w:rPr>
        <w:t xml:space="preserve"> WMARR S.A. w OLSZTYNIE</w:t>
      </w:r>
    </w:p>
    <w:p w14:paraId="46AFEB57" w14:textId="77777777" w:rsidR="00374528" w:rsidRPr="005169BB" w:rsidRDefault="00374528" w:rsidP="00002FA1">
      <w:pPr>
        <w:spacing w:after="0" w:line="240" w:lineRule="auto"/>
        <w:jc w:val="center"/>
        <w:rPr>
          <w:rFonts w:ascii="Cambria" w:eastAsia="Times New Roman" w:hAnsi="Cambria" w:cs="Times New Roman"/>
          <w:color w:val="1F497D" w:themeColor="text2"/>
          <w:sz w:val="28"/>
          <w:szCs w:val="32"/>
          <w:lang w:eastAsia="pl-PL"/>
        </w:rPr>
      </w:pPr>
      <w:r w:rsidRPr="005169BB">
        <w:rPr>
          <w:rFonts w:ascii="Cambria" w:eastAsia="Times New Roman" w:hAnsi="Cambria" w:cs="Times New Roman"/>
          <w:color w:val="1F497D" w:themeColor="text2"/>
          <w:sz w:val="28"/>
          <w:szCs w:val="32"/>
          <w:lang w:eastAsia="pl-PL"/>
        </w:rPr>
        <w:t xml:space="preserve">oraz </w:t>
      </w:r>
    </w:p>
    <w:p w14:paraId="65E44AFC" w14:textId="77777777" w:rsidR="00374528" w:rsidRPr="005169BB" w:rsidRDefault="00374528" w:rsidP="00002FA1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1F497D" w:themeColor="text2"/>
          <w:sz w:val="28"/>
          <w:szCs w:val="32"/>
          <w:lang w:eastAsia="pl-PL"/>
        </w:rPr>
      </w:pPr>
      <w:r w:rsidRPr="005169BB">
        <w:rPr>
          <w:rFonts w:ascii="Cambria" w:eastAsia="Times New Roman" w:hAnsi="Cambria" w:cs="Times New Roman"/>
          <w:b/>
          <w:color w:val="1F497D" w:themeColor="text2"/>
          <w:sz w:val="28"/>
          <w:szCs w:val="32"/>
          <w:lang w:eastAsia="pl-PL"/>
        </w:rPr>
        <w:t>DMK SP. Z O.O.</w:t>
      </w:r>
    </w:p>
    <w:p w14:paraId="021D9259" w14:textId="77777777" w:rsidR="00374528" w:rsidRPr="005169BB" w:rsidRDefault="00374528" w:rsidP="00002FA1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1F497D" w:themeColor="text2"/>
          <w:sz w:val="28"/>
          <w:szCs w:val="32"/>
          <w:lang w:eastAsia="pl-PL"/>
        </w:rPr>
      </w:pPr>
    </w:p>
    <w:p w14:paraId="438409EB" w14:textId="77777777" w:rsidR="00374528" w:rsidRPr="005169BB" w:rsidRDefault="00374528" w:rsidP="00002FA1">
      <w:pPr>
        <w:spacing w:after="0" w:line="240" w:lineRule="auto"/>
        <w:jc w:val="center"/>
        <w:rPr>
          <w:rFonts w:ascii="Cambria" w:eastAsia="Times New Roman" w:hAnsi="Cambria" w:cs="Times New Roman"/>
          <w:color w:val="1F497D" w:themeColor="text2"/>
          <w:sz w:val="28"/>
          <w:szCs w:val="32"/>
          <w:lang w:eastAsia="pl-PL"/>
        </w:rPr>
      </w:pPr>
      <w:r w:rsidRPr="005169BB">
        <w:rPr>
          <w:rFonts w:ascii="Cambria" w:eastAsia="Times New Roman" w:hAnsi="Cambria" w:cs="Times New Roman"/>
          <w:color w:val="1F497D" w:themeColor="text2"/>
          <w:sz w:val="28"/>
          <w:szCs w:val="32"/>
          <w:lang w:eastAsia="pl-PL"/>
        </w:rPr>
        <w:t>zapraszają</w:t>
      </w:r>
    </w:p>
    <w:p w14:paraId="3B7D4EF2" w14:textId="77777777" w:rsidR="00374528" w:rsidRPr="005169BB" w:rsidRDefault="00374528" w:rsidP="00002FA1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1F497D" w:themeColor="text2"/>
          <w:sz w:val="28"/>
          <w:szCs w:val="32"/>
          <w:lang w:eastAsia="pl-PL"/>
        </w:rPr>
      </w:pPr>
    </w:p>
    <w:p w14:paraId="514A6AD6" w14:textId="77777777" w:rsidR="00374528" w:rsidRPr="005169BB" w:rsidRDefault="00374528" w:rsidP="00002FA1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1F497D" w:themeColor="text2"/>
          <w:sz w:val="28"/>
          <w:szCs w:val="32"/>
          <w:lang w:eastAsia="pl-PL"/>
        </w:rPr>
      </w:pPr>
      <w:r w:rsidRPr="005169BB">
        <w:rPr>
          <w:rFonts w:ascii="Cambria" w:eastAsia="Times New Roman" w:hAnsi="Cambria" w:cs="Times New Roman"/>
          <w:color w:val="1F497D" w:themeColor="text2"/>
          <w:sz w:val="28"/>
          <w:szCs w:val="32"/>
          <w:lang w:eastAsia="pl-PL"/>
        </w:rPr>
        <w:t xml:space="preserve">na </w:t>
      </w:r>
      <w:r w:rsidR="008A3491" w:rsidRPr="005169BB">
        <w:rPr>
          <w:rFonts w:ascii="Cambria" w:eastAsia="Times New Roman" w:hAnsi="Cambria" w:cs="Times New Roman"/>
          <w:color w:val="1F497D" w:themeColor="text2"/>
          <w:sz w:val="28"/>
          <w:szCs w:val="32"/>
          <w:lang w:eastAsia="pl-PL"/>
        </w:rPr>
        <w:t xml:space="preserve">bezpłatne </w:t>
      </w:r>
      <w:r w:rsidRPr="005169BB">
        <w:rPr>
          <w:rFonts w:ascii="Cambria" w:eastAsia="Times New Roman" w:hAnsi="Cambria" w:cs="Times New Roman"/>
          <w:color w:val="1F497D" w:themeColor="text2"/>
          <w:sz w:val="28"/>
          <w:szCs w:val="32"/>
          <w:lang w:eastAsia="pl-PL"/>
        </w:rPr>
        <w:t>seminarium on-line</w:t>
      </w:r>
    </w:p>
    <w:p w14:paraId="2EF1742D" w14:textId="77777777" w:rsidR="00374528" w:rsidRPr="005169BB" w:rsidRDefault="00374528" w:rsidP="00002FA1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1F497D" w:themeColor="text2"/>
          <w:sz w:val="28"/>
          <w:szCs w:val="32"/>
          <w:lang w:eastAsia="pl-PL"/>
        </w:rPr>
      </w:pPr>
      <w:r w:rsidRPr="005169BB">
        <w:rPr>
          <w:rFonts w:ascii="Cambria" w:eastAsia="Times New Roman" w:hAnsi="Cambria" w:cs="Times New Roman"/>
          <w:b/>
          <w:color w:val="1F497D" w:themeColor="text2"/>
          <w:sz w:val="28"/>
          <w:szCs w:val="32"/>
          <w:lang w:eastAsia="pl-PL"/>
        </w:rPr>
        <w:t>”ZARZĄDZANIE RYZYKIEM WALUTOWYM W OBROCIE MIĘDZYNARODOWYM W ERZE PANDEMII - Zamykanie portfela zabezpieczeń bez fizycznej dostawy waluty”</w:t>
      </w:r>
    </w:p>
    <w:p w14:paraId="0002B36D" w14:textId="77777777" w:rsidR="00374528" w:rsidRPr="005169BB" w:rsidRDefault="00374528" w:rsidP="00002FA1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1F497D" w:themeColor="text2"/>
          <w:sz w:val="28"/>
          <w:szCs w:val="32"/>
          <w:lang w:eastAsia="pl-PL"/>
        </w:rPr>
      </w:pPr>
    </w:p>
    <w:p w14:paraId="02A9FE3F" w14:textId="769AAA32" w:rsidR="00374528" w:rsidRPr="005169BB" w:rsidRDefault="00374528" w:rsidP="00374528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mbria" w:eastAsia="Times New Roman" w:hAnsi="Cambria" w:cs="Times New Roman"/>
          <w:color w:val="1F497D" w:themeColor="text2"/>
          <w:sz w:val="24"/>
          <w:szCs w:val="32"/>
          <w:lang w:eastAsia="pl-PL"/>
        </w:rPr>
      </w:pPr>
      <w:r w:rsidRPr="005169BB">
        <w:rPr>
          <w:rFonts w:ascii="Cambria" w:eastAsia="Times New Roman" w:hAnsi="Cambria" w:cs="Times New Roman"/>
          <w:color w:val="1F497D" w:themeColor="text2"/>
          <w:sz w:val="24"/>
          <w:szCs w:val="32"/>
          <w:lang w:eastAsia="pl-PL"/>
        </w:rPr>
        <w:t>Zbliża się końcówka 2020 roku…..W ciągu ostatnich 25 lat, aż 24 razy w grudniu złoty był bardzo silny!  Należy przyjąć założenie, że obecny rok nie będzie wyjątkiem od tej reguły</w:t>
      </w:r>
      <w:r w:rsidR="008A3491" w:rsidRPr="005169BB">
        <w:rPr>
          <w:rFonts w:ascii="Cambria" w:eastAsia="Times New Roman" w:hAnsi="Cambria" w:cs="Times New Roman"/>
          <w:color w:val="1F497D" w:themeColor="text2"/>
          <w:sz w:val="24"/>
          <w:szCs w:val="32"/>
          <w:lang w:eastAsia="pl-PL"/>
        </w:rPr>
        <w:t>,</w:t>
      </w:r>
      <w:r w:rsidRPr="005169BB">
        <w:rPr>
          <w:rFonts w:ascii="Cambria" w:eastAsia="Times New Roman" w:hAnsi="Cambria" w:cs="Times New Roman"/>
          <w:color w:val="1F497D" w:themeColor="text2"/>
          <w:sz w:val="24"/>
          <w:szCs w:val="32"/>
          <w:lang w:eastAsia="pl-PL"/>
        </w:rPr>
        <w:t xml:space="preserve"> i że pod koniec roku kurs EUR/PLN będzie kilkanaście groszy, może nawet kilkadziesiąt groszy niższy, niż w czasie jesiennych szczytów. Warto wiedzieć zawczasu, jak wykorzystać </w:t>
      </w:r>
      <w:r w:rsidR="00106091">
        <w:rPr>
          <w:rFonts w:ascii="Cambria" w:eastAsia="Times New Roman" w:hAnsi="Cambria" w:cs="Times New Roman"/>
          <w:color w:val="1F497D" w:themeColor="text2"/>
          <w:sz w:val="24"/>
          <w:szCs w:val="32"/>
          <w:lang w:eastAsia="pl-PL"/>
        </w:rPr>
        <w:t>taką sezonowość kursu złotego i umiejętnie wykorzystać posiadane transakcje zabezpieczające, chroniące przed umocnieniem złotego</w:t>
      </w:r>
      <w:r w:rsidR="008A3491" w:rsidRPr="005169BB">
        <w:rPr>
          <w:rFonts w:ascii="Cambria" w:eastAsia="Times New Roman" w:hAnsi="Cambria" w:cs="Times New Roman"/>
          <w:color w:val="1F497D" w:themeColor="text2"/>
          <w:sz w:val="24"/>
          <w:szCs w:val="32"/>
          <w:lang w:eastAsia="pl-PL"/>
        </w:rPr>
        <w:t>. O tym wszystkim opowie</w:t>
      </w:r>
      <w:r w:rsidRPr="005169BB">
        <w:rPr>
          <w:rFonts w:ascii="Cambria" w:eastAsia="Times New Roman" w:hAnsi="Cambria" w:cs="Times New Roman"/>
          <w:color w:val="1F497D" w:themeColor="text2"/>
          <w:sz w:val="24"/>
          <w:szCs w:val="32"/>
          <w:lang w:eastAsia="pl-PL"/>
        </w:rPr>
        <w:t xml:space="preserve"> </w:t>
      </w:r>
      <w:r w:rsidRPr="005169BB">
        <w:rPr>
          <w:rFonts w:ascii="Cambria" w:eastAsia="Times New Roman" w:hAnsi="Cambria" w:cs="Times New Roman"/>
          <w:b/>
          <w:i/>
          <w:color w:val="1F497D" w:themeColor="text2"/>
          <w:sz w:val="24"/>
          <w:szCs w:val="32"/>
          <w:lang w:eastAsia="pl-PL"/>
        </w:rPr>
        <w:t>Jacek Maliszewski</w:t>
      </w:r>
      <w:r w:rsidRPr="005169BB">
        <w:rPr>
          <w:rFonts w:ascii="Cambria" w:eastAsia="Times New Roman" w:hAnsi="Cambria" w:cs="Times New Roman"/>
          <w:color w:val="1F497D" w:themeColor="text2"/>
          <w:sz w:val="24"/>
          <w:szCs w:val="32"/>
          <w:lang w:eastAsia="pl-PL"/>
        </w:rPr>
        <w:t xml:space="preserve"> – główny ekonomista DMK Sp. z o.o.</w:t>
      </w:r>
    </w:p>
    <w:p w14:paraId="4E8B595B" w14:textId="77777777" w:rsidR="00374528" w:rsidRPr="005169BB" w:rsidRDefault="00374528" w:rsidP="00374528">
      <w:pPr>
        <w:pStyle w:val="Akapitzlist"/>
        <w:spacing w:after="0" w:line="240" w:lineRule="auto"/>
        <w:jc w:val="both"/>
        <w:rPr>
          <w:rFonts w:ascii="Cambria" w:eastAsia="Times New Roman" w:hAnsi="Cambria" w:cs="Times New Roman"/>
          <w:b/>
          <w:color w:val="1F497D" w:themeColor="text2"/>
          <w:sz w:val="24"/>
          <w:szCs w:val="32"/>
          <w:lang w:eastAsia="pl-PL"/>
        </w:rPr>
      </w:pPr>
    </w:p>
    <w:p w14:paraId="52EFCEA6" w14:textId="77777777" w:rsidR="00374528" w:rsidRPr="005169BB" w:rsidRDefault="00374528" w:rsidP="00374528">
      <w:pPr>
        <w:pStyle w:val="Akapitzlist"/>
        <w:spacing w:after="0" w:line="240" w:lineRule="auto"/>
        <w:jc w:val="both"/>
        <w:rPr>
          <w:rFonts w:ascii="Cambria" w:eastAsia="Times New Roman" w:hAnsi="Cambria" w:cs="Times New Roman"/>
          <w:b/>
          <w:color w:val="1F497D" w:themeColor="text2"/>
          <w:sz w:val="24"/>
          <w:szCs w:val="32"/>
          <w:lang w:eastAsia="pl-PL"/>
        </w:rPr>
      </w:pPr>
    </w:p>
    <w:p w14:paraId="54D79ED4" w14:textId="77777777" w:rsidR="00374528" w:rsidRPr="005169BB" w:rsidRDefault="00374528" w:rsidP="00374528">
      <w:pPr>
        <w:pStyle w:val="Akapitzlist"/>
        <w:spacing w:after="0" w:line="240" w:lineRule="auto"/>
        <w:jc w:val="both"/>
        <w:rPr>
          <w:rFonts w:ascii="Cambria" w:eastAsia="Times New Roman" w:hAnsi="Cambria" w:cs="Times New Roman"/>
          <w:color w:val="1F497D" w:themeColor="text2"/>
          <w:sz w:val="24"/>
          <w:szCs w:val="32"/>
          <w:lang w:eastAsia="pl-PL"/>
        </w:rPr>
      </w:pPr>
      <w:r w:rsidRPr="005169BB">
        <w:rPr>
          <w:rFonts w:ascii="Cambria" w:eastAsia="Times New Roman" w:hAnsi="Cambria" w:cs="Times New Roman"/>
          <w:color w:val="1F497D" w:themeColor="text2"/>
          <w:sz w:val="24"/>
          <w:szCs w:val="32"/>
          <w:lang w:eastAsia="pl-PL"/>
        </w:rPr>
        <w:t>Zapraszamy wszystkich przedsiębiorców z województwa warmińsko-mazurskiego.</w:t>
      </w:r>
    </w:p>
    <w:p w14:paraId="6EF513C3" w14:textId="77777777" w:rsidR="00374528" w:rsidRPr="005169BB" w:rsidRDefault="00374528" w:rsidP="00374528">
      <w:pPr>
        <w:pStyle w:val="Akapitzlist"/>
        <w:spacing w:after="0" w:line="240" w:lineRule="auto"/>
        <w:jc w:val="both"/>
        <w:rPr>
          <w:rFonts w:ascii="Cambria" w:eastAsia="Times New Roman" w:hAnsi="Cambria" w:cs="Times New Roman"/>
          <w:color w:val="1F497D" w:themeColor="text2"/>
          <w:sz w:val="24"/>
          <w:szCs w:val="32"/>
          <w:lang w:eastAsia="pl-PL"/>
        </w:rPr>
      </w:pPr>
    </w:p>
    <w:p w14:paraId="4B041D7F" w14:textId="77777777" w:rsidR="00374528" w:rsidRPr="005169BB" w:rsidRDefault="00374528" w:rsidP="00374528">
      <w:pPr>
        <w:pStyle w:val="Akapitzlist"/>
        <w:spacing w:after="0" w:line="240" w:lineRule="auto"/>
        <w:jc w:val="both"/>
        <w:rPr>
          <w:rFonts w:ascii="Cambria" w:eastAsia="Times New Roman" w:hAnsi="Cambria" w:cs="Times New Roman"/>
          <w:color w:val="1F497D" w:themeColor="text2"/>
          <w:sz w:val="24"/>
          <w:szCs w:val="32"/>
          <w:lang w:eastAsia="pl-PL"/>
        </w:rPr>
      </w:pPr>
      <w:r w:rsidRPr="005169BB">
        <w:rPr>
          <w:rFonts w:ascii="Cambria" w:eastAsia="Times New Roman" w:hAnsi="Cambria" w:cs="Times New Roman"/>
          <w:color w:val="1F497D" w:themeColor="text2"/>
          <w:sz w:val="24"/>
          <w:szCs w:val="32"/>
          <w:lang w:eastAsia="pl-PL"/>
        </w:rPr>
        <w:t>Zg</w:t>
      </w:r>
      <w:r w:rsidR="008A3491" w:rsidRPr="005169BB">
        <w:rPr>
          <w:rFonts w:ascii="Cambria" w:eastAsia="Times New Roman" w:hAnsi="Cambria" w:cs="Times New Roman"/>
          <w:color w:val="1F497D" w:themeColor="text2"/>
          <w:sz w:val="24"/>
          <w:szCs w:val="32"/>
          <w:lang w:eastAsia="pl-PL"/>
        </w:rPr>
        <w:t xml:space="preserve">łoszenia do 6 grudnia 2020 r. na adres: </w:t>
      </w:r>
      <w:hyperlink r:id="rId9" w:history="1">
        <w:r w:rsidR="008A3491" w:rsidRPr="005169BB">
          <w:rPr>
            <w:rStyle w:val="Hipercze"/>
            <w:rFonts w:ascii="Cambria" w:eastAsia="Times New Roman" w:hAnsi="Cambria" w:cs="Times New Roman"/>
            <w:color w:val="1F497D" w:themeColor="text2"/>
            <w:sz w:val="24"/>
            <w:szCs w:val="32"/>
            <w:lang w:eastAsia="pl-PL"/>
          </w:rPr>
          <w:t>een@wmarr.olsztyn.pl</w:t>
        </w:r>
      </w:hyperlink>
      <w:r w:rsidR="005169BB">
        <w:rPr>
          <w:rFonts w:ascii="Cambria" w:eastAsia="Times New Roman" w:hAnsi="Cambria" w:cs="Times New Roman"/>
          <w:color w:val="1F497D" w:themeColor="text2"/>
          <w:sz w:val="24"/>
          <w:szCs w:val="32"/>
          <w:lang w:eastAsia="pl-PL"/>
        </w:rPr>
        <w:t xml:space="preserve">  </w:t>
      </w:r>
    </w:p>
    <w:p w14:paraId="77EC5C23" w14:textId="77777777" w:rsidR="008A3491" w:rsidRPr="005169BB" w:rsidRDefault="008A3491" w:rsidP="00374528">
      <w:pPr>
        <w:pStyle w:val="Akapitzlist"/>
        <w:spacing w:after="0" w:line="240" w:lineRule="auto"/>
        <w:jc w:val="both"/>
        <w:rPr>
          <w:rFonts w:ascii="Cambria" w:eastAsia="Times New Roman" w:hAnsi="Cambria" w:cs="Times New Roman"/>
          <w:color w:val="1F497D" w:themeColor="text2"/>
          <w:sz w:val="24"/>
          <w:szCs w:val="32"/>
          <w:lang w:eastAsia="pl-PL"/>
        </w:rPr>
      </w:pPr>
    </w:p>
    <w:p w14:paraId="4197A419" w14:textId="77777777" w:rsidR="008A3491" w:rsidRPr="005169BB" w:rsidRDefault="008A3491" w:rsidP="008A3491">
      <w:pPr>
        <w:pStyle w:val="Akapitzlist"/>
        <w:spacing w:after="0" w:line="240" w:lineRule="auto"/>
        <w:jc w:val="right"/>
        <w:rPr>
          <w:rFonts w:ascii="Cambria" w:eastAsia="Times New Roman" w:hAnsi="Cambria" w:cs="Times New Roman"/>
          <w:color w:val="1F497D" w:themeColor="text2"/>
          <w:sz w:val="24"/>
          <w:szCs w:val="32"/>
          <w:lang w:eastAsia="pl-PL"/>
        </w:rPr>
      </w:pPr>
      <w:r w:rsidRPr="005169BB">
        <w:rPr>
          <w:rFonts w:ascii="Cambria" w:eastAsia="Times New Roman" w:hAnsi="Cambria" w:cs="Times New Roman"/>
          <w:color w:val="1F497D" w:themeColor="text2"/>
          <w:sz w:val="24"/>
          <w:szCs w:val="32"/>
          <w:lang w:eastAsia="pl-PL"/>
        </w:rPr>
        <w:t>Zespół Enterprise Europe Network</w:t>
      </w:r>
    </w:p>
    <w:p w14:paraId="717F36CF" w14:textId="77777777" w:rsidR="00374528" w:rsidRDefault="00374528" w:rsidP="008A3491">
      <w:pPr>
        <w:spacing w:after="0" w:line="240" w:lineRule="auto"/>
        <w:jc w:val="right"/>
        <w:rPr>
          <w:rFonts w:ascii="Cambria" w:eastAsia="Times New Roman" w:hAnsi="Cambria" w:cs="Times New Roman"/>
          <w:b/>
          <w:sz w:val="28"/>
          <w:szCs w:val="32"/>
          <w:lang w:eastAsia="pl-PL"/>
        </w:rPr>
      </w:pPr>
    </w:p>
    <w:p w14:paraId="38669A56" w14:textId="77777777" w:rsidR="00374528" w:rsidRDefault="00374528" w:rsidP="00002FA1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32"/>
          <w:lang w:eastAsia="pl-PL"/>
        </w:rPr>
      </w:pPr>
    </w:p>
    <w:p w14:paraId="533BA7E3" w14:textId="77777777" w:rsidR="009150F6" w:rsidRDefault="009150F6" w:rsidP="00002FA1">
      <w:pPr>
        <w:spacing w:after="0" w:line="240" w:lineRule="auto"/>
        <w:jc w:val="center"/>
        <w:rPr>
          <w:rFonts w:ascii="Cambria" w:eastAsia="Times New Roman" w:hAnsi="Cambria" w:cs="Times New Roman"/>
          <w:b/>
          <w:sz w:val="32"/>
          <w:szCs w:val="32"/>
          <w:lang w:eastAsia="pl-PL"/>
        </w:rPr>
      </w:pPr>
    </w:p>
    <w:p w14:paraId="32A496B8" w14:textId="77777777" w:rsidR="009150F6" w:rsidRPr="009150F6" w:rsidRDefault="009150F6" w:rsidP="009150F6">
      <w:pPr>
        <w:rPr>
          <w:rFonts w:ascii="Cambria" w:eastAsia="Times New Roman" w:hAnsi="Cambria" w:cs="Times New Roman"/>
          <w:sz w:val="32"/>
          <w:szCs w:val="32"/>
          <w:lang w:eastAsia="pl-PL"/>
        </w:rPr>
      </w:pPr>
    </w:p>
    <w:p w14:paraId="6F36CFDB" w14:textId="77777777" w:rsidR="009150F6" w:rsidRDefault="009150F6" w:rsidP="009150F6">
      <w:pPr>
        <w:rPr>
          <w:rFonts w:ascii="Cambria" w:eastAsia="Times New Roman" w:hAnsi="Cambria" w:cs="Times New Roman"/>
          <w:sz w:val="32"/>
          <w:szCs w:val="32"/>
          <w:lang w:eastAsia="pl-PL"/>
        </w:rPr>
      </w:pPr>
    </w:p>
    <w:p w14:paraId="24D0FB8C" w14:textId="77777777" w:rsidR="009150F6" w:rsidRPr="00FF088B" w:rsidRDefault="009150F6" w:rsidP="009150F6">
      <w:pPr>
        <w:jc w:val="both"/>
      </w:pPr>
      <w:r w:rsidRPr="00FF088B">
        <w:rPr>
          <w:i/>
          <w:sz w:val="18"/>
          <w:szCs w:val="18"/>
        </w:rPr>
        <w:t>Projekt Enterprise Europe Network East Poland współfinansowany jest przez Komisję Europejską ze środków pochodzących z programu COSME na lata 2014-2020 o</w:t>
      </w:r>
      <w:r>
        <w:rPr>
          <w:i/>
          <w:sz w:val="18"/>
          <w:szCs w:val="18"/>
        </w:rPr>
        <w:t xml:space="preserve">raz ze środków budżet państwa w ramach dotacji </w:t>
      </w:r>
      <w:r w:rsidRPr="00FF088B">
        <w:rPr>
          <w:i/>
          <w:sz w:val="18"/>
          <w:szCs w:val="18"/>
        </w:rPr>
        <w:t>celowej Ministerstwa Rozwoju.</w:t>
      </w:r>
    </w:p>
    <w:p w14:paraId="004EEE6C" w14:textId="77777777" w:rsidR="00374528" w:rsidRPr="009150F6" w:rsidRDefault="00374528" w:rsidP="009150F6">
      <w:pPr>
        <w:ind w:firstLine="708"/>
        <w:rPr>
          <w:rFonts w:ascii="Cambria" w:eastAsia="Times New Roman" w:hAnsi="Cambria" w:cs="Times New Roman"/>
          <w:sz w:val="32"/>
          <w:szCs w:val="32"/>
          <w:lang w:eastAsia="pl-PL"/>
        </w:rPr>
      </w:pPr>
    </w:p>
    <w:sectPr w:rsidR="00374528" w:rsidRPr="009150F6" w:rsidSect="008C6684">
      <w:headerReference w:type="default" r:id="rId10"/>
      <w:footerReference w:type="default" r:id="rId11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9E4C66" w14:textId="77777777" w:rsidR="008B7DDD" w:rsidRDefault="008B7DDD" w:rsidP="008C6684">
      <w:pPr>
        <w:spacing w:after="0" w:line="240" w:lineRule="auto"/>
      </w:pPr>
      <w:r>
        <w:separator/>
      </w:r>
    </w:p>
  </w:endnote>
  <w:endnote w:type="continuationSeparator" w:id="0">
    <w:p w14:paraId="72C5E351" w14:textId="77777777" w:rsidR="008B7DDD" w:rsidRDefault="008B7DDD" w:rsidP="008C6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6264AA" w14:textId="0A25E75F" w:rsidR="00F1414B" w:rsidRDefault="000120E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17D785E1" wp14:editId="422FD1A6">
          <wp:simplePos x="0" y="0"/>
          <wp:positionH relativeFrom="column">
            <wp:posOffset>-147320</wp:posOffset>
          </wp:positionH>
          <wp:positionV relativeFrom="paragraph">
            <wp:posOffset>80645</wp:posOffset>
          </wp:positionV>
          <wp:extent cx="1743075" cy="542925"/>
          <wp:effectExtent l="0" t="0" r="9525" b="952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m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ABC934B" w14:textId="77777777" w:rsidR="00F1414B" w:rsidRDefault="00B02992" w:rsidP="00B02992">
    <w:pPr>
      <w:pStyle w:val="Stopka"/>
      <w:tabs>
        <w:tab w:val="clear" w:pos="4536"/>
        <w:tab w:val="clear" w:pos="9072"/>
        <w:tab w:val="left" w:pos="4995"/>
      </w:tabs>
      <w:jc w:val="center"/>
    </w:pPr>
    <w:r>
      <w:rPr>
        <w:noProof/>
        <w:color w:val="0070C0"/>
        <w:sz w:val="28"/>
        <w:szCs w:val="28"/>
        <w:lang w:eastAsia="pl-PL"/>
      </w:rPr>
      <w:drawing>
        <wp:anchor distT="0" distB="0" distL="114300" distR="114300" simplePos="0" relativeHeight="251661312" behindDoc="0" locked="0" layoutInCell="1" allowOverlap="1" wp14:anchorId="59CAD087" wp14:editId="54AEAAF3">
          <wp:simplePos x="0" y="0"/>
          <wp:positionH relativeFrom="column">
            <wp:posOffset>1866900</wp:posOffset>
          </wp:positionH>
          <wp:positionV relativeFrom="paragraph">
            <wp:posOffset>9641840</wp:posOffset>
          </wp:positionV>
          <wp:extent cx="3877945" cy="798830"/>
          <wp:effectExtent l="0" t="0" r="8255" b="127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794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70C0"/>
        <w:sz w:val="28"/>
        <w:szCs w:val="28"/>
        <w:lang w:eastAsia="pl-PL"/>
      </w:rPr>
      <w:drawing>
        <wp:anchor distT="0" distB="0" distL="114300" distR="114300" simplePos="0" relativeHeight="251660288" behindDoc="0" locked="0" layoutInCell="1" allowOverlap="1" wp14:anchorId="4BE1194C" wp14:editId="15945D77">
          <wp:simplePos x="0" y="0"/>
          <wp:positionH relativeFrom="column">
            <wp:posOffset>1866900</wp:posOffset>
          </wp:positionH>
          <wp:positionV relativeFrom="paragraph">
            <wp:posOffset>9641840</wp:posOffset>
          </wp:positionV>
          <wp:extent cx="3877945" cy="798830"/>
          <wp:effectExtent l="0" t="0" r="8255" b="127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794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70C0"/>
        <w:sz w:val="28"/>
        <w:szCs w:val="28"/>
        <w:lang w:eastAsia="pl-PL"/>
      </w:rPr>
      <w:drawing>
        <wp:anchor distT="0" distB="0" distL="114300" distR="114300" simplePos="0" relativeHeight="251659264" behindDoc="0" locked="0" layoutInCell="1" allowOverlap="1" wp14:anchorId="77D2646F" wp14:editId="5D63FE18">
          <wp:simplePos x="0" y="0"/>
          <wp:positionH relativeFrom="column">
            <wp:posOffset>1866900</wp:posOffset>
          </wp:positionH>
          <wp:positionV relativeFrom="paragraph">
            <wp:posOffset>9641840</wp:posOffset>
          </wp:positionV>
          <wp:extent cx="3877945" cy="798830"/>
          <wp:effectExtent l="0" t="0" r="8255" b="127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794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70C0"/>
        <w:sz w:val="28"/>
        <w:szCs w:val="28"/>
        <w:lang w:eastAsia="pl-PL"/>
      </w:rPr>
      <w:drawing>
        <wp:anchor distT="0" distB="0" distL="114300" distR="114300" simplePos="0" relativeHeight="251658240" behindDoc="0" locked="0" layoutInCell="1" allowOverlap="1" wp14:anchorId="6017BDA7" wp14:editId="09D38ED5">
          <wp:simplePos x="0" y="0"/>
          <wp:positionH relativeFrom="column">
            <wp:posOffset>1866900</wp:posOffset>
          </wp:positionH>
          <wp:positionV relativeFrom="paragraph">
            <wp:posOffset>9641840</wp:posOffset>
          </wp:positionV>
          <wp:extent cx="3877945" cy="798830"/>
          <wp:effectExtent l="0" t="0" r="8255" b="127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794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80F76B" w14:textId="77777777" w:rsidR="008B7DDD" w:rsidRDefault="008B7DDD" w:rsidP="008C6684">
      <w:pPr>
        <w:spacing w:after="0" w:line="240" w:lineRule="auto"/>
      </w:pPr>
      <w:r>
        <w:separator/>
      </w:r>
    </w:p>
  </w:footnote>
  <w:footnote w:type="continuationSeparator" w:id="0">
    <w:p w14:paraId="5007F029" w14:textId="77777777" w:rsidR="008B7DDD" w:rsidRDefault="008B7DDD" w:rsidP="008C6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372BF7" w14:textId="77777777" w:rsidR="008C6684" w:rsidRDefault="008C6684" w:rsidP="008C6684">
    <w:pPr>
      <w:pStyle w:val="Nagwek"/>
      <w:ind w:left="-1417"/>
    </w:pPr>
    <w:r>
      <w:rPr>
        <w:noProof/>
        <w:lang w:eastAsia="pl-PL"/>
      </w:rPr>
      <w:drawing>
        <wp:inline distT="0" distB="0" distL="0" distR="0" wp14:anchorId="601E22A3" wp14:editId="7F23B4AE">
          <wp:extent cx="7578090" cy="1457325"/>
          <wp:effectExtent l="0" t="0" r="381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1457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50341"/>
    <w:multiLevelType w:val="hybridMultilevel"/>
    <w:tmpl w:val="DA34B5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52B69"/>
    <w:multiLevelType w:val="hybridMultilevel"/>
    <w:tmpl w:val="0CC40B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6A5DBD"/>
    <w:multiLevelType w:val="hybridMultilevel"/>
    <w:tmpl w:val="544C73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D2139"/>
    <w:multiLevelType w:val="hybridMultilevel"/>
    <w:tmpl w:val="97C6EC86"/>
    <w:lvl w:ilvl="0" w:tplc="1EC85322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4619711B"/>
    <w:multiLevelType w:val="hybridMultilevel"/>
    <w:tmpl w:val="E7E273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C206B1"/>
    <w:multiLevelType w:val="hybridMultilevel"/>
    <w:tmpl w:val="E82EDB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672BE5"/>
    <w:multiLevelType w:val="hybridMultilevel"/>
    <w:tmpl w:val="B23085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5A66A8"/>
    <w:multiLevelType w:val="hybridMultilevel"/>
    <w:tmpl w:val="2FE4A72C"/>
    <w:lvl w:ilvl="0" w:tplc="0415000B">
      <w:start w:val="1"/>
      <w:numFmt w:val="bullet"/>
      <w:lvlText w:val=""/>
      <w:lvlJc w:val="left"/>
      <w:pPr>
        <w:ind w:left="74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8">
    <w:nsid w:val="63C019C7"/>
    <w:multiLevelType w:val="hybridMultilevel"/>
    <w:tmpl w:val="446EB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8C569D"/>
    <w:multiLevelType w:val="hybridMultilevel"/>
    <w:tmpl w:val="0EE26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F8607F"/>
    <w:multiLevelType w:val="hybridMultilevel"/>
    <w:tmpl w:val="6FD6CA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1"/>
  </w:num>
  <w:num w:numId="5">
    <w:abstractNumId w:val="9"/>
  </w:num>
  <w:num w:numId="6">
    <w:abstractNumId w:val="3"/>
  </w:num>
  <w:num w:numId="7">
    <w:abstractNumId w:val="2"/>
  </w:num>
  <w:num w:numId="8">
    <w:abstractNumId w:val="0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684"/>
    <w:rsid w:val="00002FA1"/>
    <w:rsid w:val="000120E2"/>
    <w:rsid w:val="00061BB5"/>
    <w:rsid w:val="000C7DB7"/>
    <w:rsid w:val="00106091"/>
    <w:rsid w:val="00131670"/>
    <w:rsid w:val="00182B06"/>
    <w:rsid w:val="001B185D"/>
    <w:rsid w:val="001D60A3"/>
    <w:rsid w:val="00233160"/>
    <w:rsid w:val="002A5602"/>
    <w:rsid w:val="0034179D"/>
    <w:rsid w:val="00357B12"/>
    <w:rsid w:val="00374528"/>
    <w:rsid w:val="0038074D"/>
    <w:rsid w:val="003812DC"/>
    <w:rsid w:val="003B7DEC"/>
    <w:rsid w:val="003C4B61"/>
    <w:rsid w:val="003F7A4A"/>
    <w:rsid w:val="00443843"/>
    <w:rsid w:val="004C1271"/>
    <w:rsid w:val="00506C73"/>
    <w:rsid w:val="005169BB"/>
    <w:rsid w:val="00521767"/>
    <w:rsid w:val="00531688"/>
    <w:rsid w:val="005B603E"/>
    <w:rsid w:val="00624AA5"/>
    <w:rsid w:val="00637AFE"/>
    <w:rsid w:val="00672555"/>
    <w:rsid w:val="00695DF4"/>
    <w:rsid w:val="006C5114"/>
    <w:rsid w:val="00700E87"/>
    <w:rsid w:val="007257EB"/>
    <w:rsid w:val="007504F1"/>
    <w:rsid w:val="00884293"/>
    <w:rsid w:val="008A27C6"/>
    <w:rsid w:val="008A3491"/>
    <w:rsid w:val="008B7DDD"/>
    <w:rsid w:val="008C6684"/>
    <w:rsid w:val="008F1799"/>
    <w:rsid w:val="009119FF"/>
    <w:rsid w:val="00914278"/>
    <w:rsid w:val="009150F6"/>
    <w:rsid w:val="0097156A"/>
    <w:rsid w:val="009962CF"/>
    <w:rsid w:val="009A5007"/>
    <w:rsid w:val="00A02E54"/>
    <w:rsid w:val="00A25B37"/>
    <w:rsid w:val="00A32614"/>
    <w:rsid w:val="00A5605B"/>
    <w:rsid w:val="00A62D5D"/>
    <w:rsid w:val="00B02992"/>
    <w:rsid w:val="00B31EFB"/>
    <w:rsid w:val="00BC5ED2"/>
    <w:rsid w:val="00BE2CBA"/>
    <w:rsid w:val="00D04B96"/>
    <w:rsid w:val="00D126C5"/>
    <w:rsid w:val="00D179C6"/>
    <w:rsid w:val="00D23460"/>
    <w:rsid w:val="00D25207"/>
    <w:rsid w:val="00D53121"/>
    <w:rsid w:val="00DC533B"/>
    <w:rsid w:val="00E52796"/>
    <w:rsid w:val="00E670F2"/>
    <w:rsid w:val="00EA2997"/>
    <w:rsid w:val="00EB0C7B"/>
    <w:rsid w:val="00EB55DB"/>
    <w:rsid w:val="00EC32C8"/>
    <w:rsid w:val="00EF40DD"/>
    <w:rsid w:val="00F1414B"/>
    <w:rsid w:val="00F8409D"/>
    <w:rsid w:val="00FC37BF"/>
    <w:rsid w:val="00FC7EDA"/>
    <w:rsid w:val="00FC7F46"/>
    <w:rsid w:val="00FF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F5DC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6684"/>
    <w:rPr>
      <w:rFonts w:eastAsiaTheme="minorHAns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6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6684"/>
  </w:style>
  <w:style w:type="paragraph" w:styleId="Stopka">
    <w:name w:val="footer"/>
    <w:basedOn w:val="Normalny"/>
    <w:link w:val="StopkaZnak"/>
    <w:uiPriority w:val="99"/>
    <w:unhideWhenUsed/>
    <w:rsid w:val="008C6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6684"/>
  </w:style>
  <w:style w:type="paragraph" w:styleId="Tekstdymka">
    <w:name w:val="Balloon Text"/>
    <w:basedOn w:val="Normalny"/>
    <w:link w:val="TekstdymkaZnak"/>
    <w:uiPriority w:val="99"/>
    <w:semiHidden/>
    <w:unhideWhenUsed/>
    <w:rsid w:val="008C6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668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C668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45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4528"/>
    <w:rPr>
      <w:rFonts w:eastAsiaTheme="minorHAns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452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A34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6684"/>
    <w:rPr>
      <w:rFonts w:eastAsiaTheme="minorHAns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6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6684"/>
  </w:style>
  <w:style w:type="paragraph" w:styleId="Stopka">
    <w:name w:val="footer"/>
    <w:basedOn w:val="Normalny"/>
    <w:link w:val="StopkaZnak"/>
    <w:uiPriority w:val="99"/>
    <w:unhideWhenUsed/>
    <w:rsid w:val="008C6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6684"/>
  </w:style>
  <w:style w:type="paragraph" w:styleId="Tekstdymka">
    <w:name w:val="Balloon Text"/>
    <w:basedOn w:val="Normalny"/>
    <w:link w:val="TekstdymkaZnak"/>
    <w:uiPriority w:val="99"/>
    <w:semiHidden/>
    <w:unhideWhenUsed/>
    <w:rsid w:val="008C6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668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C668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45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4528"/>
    <w:rPr>
      <w:rFonts w:eastAsiaTheme="minorHAns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452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A34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en@wmarr.olsztyn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03D31-6C4A-4638-B5A3-011495C4E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Stawecka</dc:creator>
  <cp:lastModifiedBy>Jakub Rygielski</cp:lastModifiedBy>
  <cp:revision>4</cp:revision>
  <cp:lastPrinted>2018-11-23T12:31:00Z</cp:lastPrinted>
  <dcterms:created xsi:type="dcterms:W3CDTF">2020-11-04T15:38:00Z</dcterms:created>
  <dcterms:modified xsi:type="dcterms:W3CDTF">2020-11-25T07:29:00Z</dcterms:modified>
</cp:coreProperties>
</file>