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80" w:rsidRDefault="009174A2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7F1D67" w:rsidRDefault="00C05F2C" w:rsidP="000D2172">
      <w:pPr>
        <w:jc w:val="center"/>
        <w:rPr>
          <w:rFonts w:asciiTheme="minorHAnsi" w:hAnsiTheme="minorHAnsi" w:cs="Arial"/>
          <w:sz w:val="20"/>
          <w:szCs w:val="20"/>
        </w:rPr>
      </w:pPr>
    </w:p>
    <w:p w:rsidR="00C05F2C" w:rsidRPr="007F1D67" w:rsidRDefault="00C05F2C" w:rsidP="00820EFC">
      <w:pPr>
        <w:jc w:val="right"/>
        <w:rPr>
          <w:rFonts w:asciiTheme="minorHAnsi" w:hAnsiTheme="minorHAnsi" w:cs="Arial"/>
          <w:sz w:val="20"/>
          <w:szCs w:val="20"/>
        </w:rPr>
      </w:pPr>
    </w:p>
    <w:p w:rsidR="00ED4071" w:rsidRPr="0004394C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6"/>
          <w:szCs w:val="20"/>
        </w:rPr>
      </w:pPr>
      <w:r w:rsidRPr="007F1D67">
        <w:rPr>
          <w:rFonts w:asciiTheme="minorHAnsi" w:hAnsiTheme="minorHAnsi" w:cs="Arial"/>
          <w:sz w:val="20"/>
          <w:szCs w:val="20"/>
        </w:rPr>
        <w:tab/>
      </w:r>
      <w:r w:rsidRPr="007F1D67">
        <w:rPr>
          <w:rFonts w:asciiTheme="minorHAnsi" w:hAnsiTheme="minorHAnsi" w:cs="Arial"/>
          <w:sz w:val="20"/>
          <w:szCs w:val="20"/>
        </w:rPr>
        <w:tab/>
      </w:r>
      <w:bookmarkEnd w:id="0"/>
      <w:bookmarkEnd w:id="1"/>
      <w:bookmarkEnd w:id="2"/>
      <w:bookmarkEnd w:id="3"/>
    </w:p>
    <w:p w:rsidR="00ED4071" w:rsidRPr="0004394C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Załącznik nr</w:t>
      </w:r>
      <w:r w:rsidR="0065040F" w:rsidRPr="0004394C">
        <w:rPr>
          <w:rFonts w:ascii="Arial" w:hAnsi="Arial" w:cs="Arial"/>
          <w:sz w:val="18"/>
          <w:szCs w:val="20"/>
        </w:rPr>
        <w:t xml:space="preserve"> 1</w:t>
      </w:r>
      <w:r w:rsidR="00D54850">
        <w:rPr>
          <w:rFonts w:ascii="Arial" w:hAnsi="Arial" w:cs="Arial"/>
          <w:sz w:val="18"/>
          <w:szCs w:val="20"/>
        </w:rPr>
        <w:t>1</w:t>
      </w:r>
      <w:r w:rsidRPr="0004394C">
        <w:rPr>
          <w:rFonts w:ascii="Arial" w:hAnsi="Arial" w:cs="Arial"/>
          <w:sz w:val="18"/>
          <w:szCs w:val="20"/>
        </w:rPr>
        <w:t xml:space="preserve"> </w:t>
      </w:r>
      <w:r w:rsidR="00ED4071" w:rsidRPr="0004394C">
        <w:rPr>
          <w:rFonts w:ascii="Arial" w:hAnsi="Arial" w:cs="Arial"/>
          <w:sz w:val="18"/>
          <w:szCs w:val="20"/>
        </w:rPr>
        <w:t xml:space="preserve"> do Regulaminu</w:t>
      </w:r>
    </w:p>
    <w:p w:rsidR="00ED4071" w:rsidRPr="0004394C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konkursu nr RPWM.01.0</w:t>
      </w:r>
      <w:r w:rsidR="00596340" w:rsidRPr="0004394C">
        <w:rPr>
          <w:rFonts w:ascii="Arial" w:hAnsi="Arial" w:cs="Arial"/>
          <w:sz w:val="18"/>
          <w:szCs w:val="20"/>
        </w:rPr>
        <w:t>2</w:t>
      </w:r>
      <w:r w:rsidRPr="0004394C">
        <w:rPr>
          <w:rFonts w:ascii="Arial" w:hAnsi="Arial" w:cs="Arial"/>
          <w:sz w:val="18"/>
          <w:szCs w:val="20"/>
        </w:rPr>
        <w:t>.0</w:t>
      </w:r>
      <w:r w:rsidR="00BC10FE" w:rsidRPr="0004394C">
        <w:rPr>
          <w:rFonts w:ascii="Arial" w:hAnsi="Arial" w:cs="Arial"/>
          <w:sz w:val="18"/>
          <w:szCs w:val="20"/>
        </w:rPr>
        <w:t>1</w:t>
      </w:r>
      <w:r w:rsidRPr="0004394C">
        <w:rPr>
          <w:rFonts w:ascii="Arial" w:hAnsi="Arial" w:cs="Arial"/>
          <w:sz w:val="18"/>
          <w:szCs w:val="20"/>
        </w:rPr>
        <w:t>-I</w:t>
      </w:r>
      <w:r w:rsidR="00BC10FE" w:rsidRPr="0004394C">
        <w:rPr>
          <w:rFonts w:ascii="Arial" w:hAnsi="Arial" w:cs="Arial"/>
          <w:sz w:val="18"/>
          <w:szCs w:val="20"/>
        </w:rPr>
        <w:t>P</w:t>
      </w:r>
      <w:r w:rsidRPr="0004394C">
        <w:rPr>
          <w:rFonts w:ascii="Arial" w:hAnsi="Arial" w:cs="Arial"/>
          <w:sz w:val="18"/>
          <w:szCs w:val="20"/>
        </w:rPr>
        <w:t>.0</w:t>
      </w:r>
      <w:r w:rsidR="00BC10FE" w:rsidRPr="0004394C">
        <w:rPr>
          <w:rFonts w:ascii="Arial" w:hAnsi="Arial" w:cs="Arial"/>
          <w:sz w:val="18"/>
          <w:szCs w:val="20"/>
        </w:rPr>
        <w:t>3</w:t>
      </w:r>
      <w:r w:rsidRPr="0004394C">
        <w:rPr>
          <w:rFonts w:ascii="Arial" w:hAnsi="Arial" w:cs="Arial"/>
          <w:sz w:val="18"/>
          <w:szCs w:val="20"/>
        </w:rPr>
        <w:t>-28-00</w:t>
      </w:r>
      <w:r w:rsidR="001C7BD6">
        <w:rPr>
          <w:rFonts w:ascii="Arial" w:hAnsi="Arial" w:cs="Arial"/>
          <w:sz w:val="18"/>
          <w:szCs w:val="20"/>
        </w:rPr>
        <w:t>2</w:t>
      </w:r>
      <w:r w:rsidRPr="0004394C">
        <w:rPr>
          <w:rFonts w:ascii="Arial" w:hAnsi="Arial" w:cs="Arial"/>
          <w:sz w:val="18"/>
          <w:szCs w:val="20"/>
        </w:rPr>
        <w:t>/1</w:t>
      </w:r>
      <w:r w:rsidR="00D54850">
        <w:rPr>
          <w:rFonts w:ascii="Arial" w:hAnsi="Arial" w:cs="Arial"/>
          <w:sz w:val="18"/>
          <w:szCs w:val="20"/>
        </w:rPr>
        <w:t>9</w:t>
      </w:r>
    </w:p>
    <w:p w:rsidR="00ED4071" w:rsidRPr="0004394C" w:rsidRDefault="00ED4071" w:rsidP="00ED4071">
      <w:pPr>
        <w:jc w:val="right"/>
        <w:rPr>
          <w:rFonts w:ascii="Arial" w:hAnsi="Arial" w:cs="Arial"/>
          <w:sz w:val="18"/>
          <w:szCs w:val="20"/>
        </w:rPr>
      </w:pPr>
      <w:r w:rsidRPr="0004394C">
        <w:rPr>
          <w:rFonts w:ascii="Arial" w:hAnsi="Arial" w:cs="Arial"/>
          <w:sz w:val="18"/>
          <w:szCs w:val="20"/>
        </w:rPr>
        <w:t>z</w:t>
      </w:r>
      <w:r w:rsidR="007F2E42" w:rsidRPr="0004394C">
        <w:rPr>
          <w:rFonts w:ascii="Arial" w:hAnsi="Arial" w:cs="Arial"/>
          <w:sz w:val="18"/>
          <w:szCs w:val="20"/>
        </w:rPr>
        <w:t xml:space="preserve"> </w:t>
      </w:r>
      <w:r w:rsidR="001C7BD6">
        <w:rPr>
          <w:rFonts w:ascii="Arial" w:hAnsi="Arial" w:cs="Arial"/>
          <w:sz w:val="18"/>
          <w:szCs w:val="20"/>
        </w:rPr>
        <w:t xml:space="preserve">  </w:t>
      </w:r>
      <w:r w:rsidR="00F10990">
        <w:rPr>
          <w:rFonts w:ascii="Arial" w:hAnsi="Arial" w:cs="Arial"/>
          <w:sz w:val="18"/>
          <w:szCs w:val="20"/>
        </w:rPr>
        <w:t>25</w:t>
      </w:r>
      <w:r w:rsidR="001C7BD6">
        <w:rPr>
          <w:rFonts w:ascii="Arial" w:hAnsi="Arial" w:cs="Arial"/>
          <w:sz w:val="18"/>
          <w:szCs w:val="20"/>
        </w:rPr>
        <w:t xml:space="preserve"> </w:t>
      </w:r>
      <w:r w:rsidR="00941E30">
        <w:rPr>
          <w:rFonts w:ascii="Arial" w:hAnsi="Arial" w:cs="Arial"/>
          <w:sz w:val="18"/>
          <w:szCs w:val="20"/>
        </w:rPr>
        <w:t>.</w:t>
      </w:r>
      <w:r w:rsidR="001C7BD6">
        <w:rPr>
          <w:rFonts w:ascii="Arial" w:hAnsi="Arial" w:cs="Arial"/>
          <w:sz w:val="18"/>
          <w:szCs w:val="20"/>
        </w:rPr>
        <w:t>10</w:t>
      </w:r>
      <w:r w:rsidR="00941E30">
        <w:rPr>
          <w:rFonts w:ascii="Arial" w:hAnsi="Arial" w:cs="Arial"/>
          <w:sz w:val="18"/>
          <w:szCs w:val="20"/>
        </w:rPr>
        <w:t>.</w:t>
      </w:r>
      <w:r w:rsidRPr="0004394C">
        <w:rPr>
          <w:rFonts w:ascii="Arial" w:hAnsi="Arial" w:cs="Arial"/>
          <w:sz w:val="18"/>
          <w:szCs w:val="20"/>
        </w:rPr>
        <w:t>201</w:t>
      </w:r>
      <w:r w:rsidR="00D54850">
        <w:rPr>
          <w:rFonts w:ascii="Arial" w:hAnsi="Arial" w:cs="Arial"/>
          <w:sz w:val="18"/>
          <w:szCs w:val="20"/>
        </w:rPr>
        <w:t>9</w:t>
      </w:r>
      <w:r w:rsidRPr="0004394C">
        <w:rPr>
          <w:rFonts w:ascii="Arial" w:hAnsi="Arial" w:cs="Arial"/>
          <w:sz w:val="18"/>
          <w:szCs w:val="20"/>
        </w:rPr>
        <w:t xml:space="preserve"> r.</w:t>
      </w:r>
    </w:p>
    <w:p w:rsidR="00ED4071" w:rsidRPr="0004394C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04394C">
        <w:rPr>
          <w:rFonts w:ascii="Arial" w:hAnsi="Arial" w:cs="Arial"/>
          <w:b/>
          <w:sz w:val="20"/>
          <w:szCs w:val="20"/>
        </w:rPr>
        <w:t xml:space="preserve">Karta z definicjami kryteriów wyboru wraz z </w:t>
      </w:r>
      <w:r w:rsidR="005F7693" w:rsidRPr="0004394C">
        <w:rPr>
          <w:rFonts w:ascii="Arial" w:hAnsi="Arial" w:cs="Arial"/>
          <w:b/>
          <w:sz w:val="20"/>
          <w:szCs w:val="20"/>
        </w:rPr>
        <w:t>warunkami</w:t>
      </w:r>
      <w:r w:rsidRPr="0004394C">
        <w:rPr>
          <w:rFonts w:ascii="Arial" w:hAnsi="Arial" w:cs="Arial"/>
          <w:b/>
          <w:sz w:val="20"/>
          <w:szCs w:val="20"/>
        </w:rPr>
        <w:t xml:space="preserve"> formalnymi w ramach</w:t>
      </w:r>
      <w:r w:rsidR="009011EC" w:rsidRPr="0004394C">
        <w:rPr>
          <w:rFonts w:ascii="Arial" w:hAnsi="Arial" w:cs="Arial"/>
          <w:b/>
          <w:sz w:val="20"/>
          <w:szCs w:val="20"/>
        </w:rPr>
        <w:t xml:space="preserve"> </w:t>
      </w:r>
      <w:r w:rsidR="00ED4071" w:rsidRPr="0004394C">
        <w:rPr>
          <w:rFonts w:ascii="Arial" w:hAnsi="Arial" w:cs="Arial"/>
          <w:b/>
          <w:sz w:val="20"/>
          <w:szCs w:val="20"/>
        </w:rPr>
        <w:t>Działania 1.</w:t>
      </w:r>
      <w:r w:rsidR="005F7693" w:rsidRPr="0004394C">
        <w:rPr>
          <w:rFonts w:ascii="Arial" w:hAnsi="Arial" w:cs="Arial"/>
          <w:b/>
          <w:sz w:val="20"/>
          <w:szCs w:val="20"/>
        </w:rPr>
        <w:t>2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>Innowacyjne firmy</w:t>
      </w:r>
      <w:r w:rsidR="009A684E" w:rsidRPr="0004394C">
        <w:rPr>
          <w:rFonts w:ascii="Arial" w:hAnsi="Arial" w:cs="Arial"/>
          <w:b/>
          <w:sz w:val="20"/>
          <w:szCs w:val="20"/>
        </w:rPr>
        <w:t xml:space="preserve"> Poddziałania </w:t>
      </w:r>
      <w:r w:rsidR="00ED4071" w:rsidRPr="0004394C">
        <w:rPr>
          <w:rFonts w:ascii="Arial" w:hAnsi="Arial" w:cs="Arial"/>
          <w:b/>
          <w:sz w:val="20"/>
          <w:szCs w:val="20"/>
        </w:rPr>
        <w:t>1.</w:t>
      </w:r>
      <w:r w:rsidR="005F7693" w:rsidRPr="0004394C">
        <w:rPr>
          <w:rFonts w:ascii="Arial" w:hAnsi="Arial" w:cs="Arial"/>
          <w:b/>
          <w:sz w:val="20"/>
          <w:szCs w:val="20"/>
        </w:rPr>
        <w:t>2</w:t>
      </w:r>
      <w:r w:rsidR="00ED4071" w:rsidRPr="0004394C">
        <w:rPr>
          <w:rFonts w:ascii="Arial" w:hAnsi="Arial" w:cs="Arial"/>
          <w:b/>
          <w:sz w:val="20"/>
          <w:szCs w:val="20"/>
        </w:rPr>
        <w:t>.</w:t>
      </w:r>
      <w:r w:rsidR="00BC10FE" w:rsidRPr="0004394C">
        <w:rPr>
          <w:rFonts w:ascii="Arial" w:hAnsi="Arial" w:cs="Arial"/>
          <w:b/>
          <w:sz w:val="20"/>
          <w:szCs w:val="20"/>
        </w:rPr>
        <w:t>1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>Dział</w:t>
      </w:r>
      <w:bookmarkStart w:id="4" w:name="_GoBack"/>
      <w:bookmarkEnd w:id="4"/>
      <w:r w:rsidR="005F7693" w:rsidRPr="0004394C">
        <w:rPr>
          <w:rFonts w:ascii="Arial" w:hAnsi="Arial" w:cs="Arial"/>
          <w:b/>
          <w:sz w:val="20"/>
          <w:szCs w:val="20"/>
        </w:rPr>
        <w:t>alność B+R przedsiębiorstw</w:t>
      </w:r>
      <w:r w:rsidR="00ED4071" w:rsidRPr="0004394C">
        <w:rPr>
          <w:rFonts w:ascii="Arial" w:hAnsi="Arial" w:cs="Arial"/>
          <w:b/>
          <w:sz w:val="20"/>
          <w:szCs w:val="20"/>
        </w:rPr>
        <w:t xml:space="preserve"> </w:t>
      </w:r>
      <w:r w:rsidR="005F7693" w:rsidRPr="0004394C">
        <w:rPr>
          <w:rFonts w:ascii="Arial" w:hAnsi="Arial" w:cs="Arial"/>
          <w:b/>
          <w:sz w:val="20"/>
          <w:szCs w:val="20"/>
        </w:rPr>
        <w:t xml:space="preserve">(typ 1) </w:t>
      </w:r>
      <w:r w:rsidR="00ED4071" w:rsidRPr="0004394C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E20591" w:rsidRDefault="00E20591" w:rsidP="00E20591">
      <w:pPr>
        <w:jc w:val="center"/>
        <w:rPr>
          <w:rFonts w:ascii="Arial" w:hAnsi="Arial" w:cs="Arial"/>
          <w:b/>
        </w:rPr>
      </w:pPr>
    </w:p>
    <w:tbl>
      <w:tblPr>
        <w:tblW w:w="50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E20591" w:rsidRPr="0074493C" w:rsidTr="00BA2CA8">
        <w:trPr>
          <w:trHeight w:val="890"/>
          <w:jc w:val="center"/>
        </w:trPr>
        <w:tc>
          <w:tcPr>
            <w:tcW w:w="5000" w:type="pct"/>
            <w:gridSpan w:val="4"/>
            <w:shd w:val="clear" w:color="auto" w:fill="B2A1C7"/>
          </w:tcPr>
          <w:p w:rsidR="00E20591" w:rsidRPr="00E20591" w:rsidRDefault="00E20591" w:rsidP="00BA2CA8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E20591" w:rsidRPr="00373107" w:rsidRDefault="00E20591" w:rsidP="00BA2CA8">
            <w:pPr>
              <w:pStyle w:val="Default"/>
              <w:spacing w:before="120" w:after="120"/>
              <w:jc w:val="center"/>
              <w:rPr>
                <w:rFonts w:cs="Arial"/>
                <w:bCs/>
                <w:i/>
                <w:color w:val="auto"/>
              </w:rPr>
            </w:pPr>
            <w:r w:rsidRPr="00E2059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E20591" w:rsidRPr="0074493C" w:rsidTr="00BA2CA8">
        <w:trPr>
          <w:trHeight w:val="429"/>
          <w:jc w:val="center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iCs/>
                <w:sz w:val="18"/>
                <w:szCs w:val="18"/>
              </w:rPr>
              <w:t>Opis warunku</w:t>
            </w:r>
          </w:p>
        </w:tc>
      </w:tr>
      <w:tr w:rsidR="00E20591" w:rsidRPr="0074493C" w:rsidTr="00E20591">
        <w:trPr>
          <w:trHeight w:val="470"/>
          <w:jc w:val="center"/>
        </w:trPr>
        <w:tc>
          <w:tcPr>
            <w:tcW w:w="204" w:type="pct"/>
            <w:vMerge/>
            <w:shd w:val="clear" w:color="auto" w:fill="B2A1C7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E20591" w:rsidRPr="003132BD" w:rsidRDefault="00E20591" w:rsidP="00BA2CA8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Cs/>
                <w:strike/>
                <w:sz w:val="20"/>
                <w:szCs w:val="20"/>
              </w:rPr>
            </w:pPr>
          </w:p>
        </w:tc>
      </w:tr>
      <w:tr w:rsidR="00E20591" w:rsidRPr="0074493C" w:rsidTr="00BA2CA8">
        <w:trPr>
          <w:trHeight w:val="1576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E20591" w:rsidRPr="0074493C" w:rsidTr="00BA2CA8">
        <w:trPr>
          <w:trHeight w:val="558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E20591" w:rsidRPr="0074493C" w:rsidTr="00BA2CA8">
        <w:trPr>
          <w:trHeight w:val="558"/>
          <w:jc w:val="center"/>
        </w:trPr>
        <w:tc>
          <w:tcPr>
            <w:tcW w:w="204" w:type="pct"/>
            <w:vAlign w:val="center"/>
          </w:tcPr>
          <w:p w:rsidR="00E20591" w:rsidRPr="00E20591" w:rsidRDefault="00E20591" w:rsidP="00E20591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E20591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82" w:type="pct"/>
            <w:vAlign w:val="center"/>
          </w:tcPr>
          <w:p w:rsidR="00E20591" w:rsidRPr="00E20591" w:rsidRDefault="00E20591" w:rsidP="00E20591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637" w:type="pct"/>
            <w:vAlign w:val="center"/>
          </w:tcPr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E20591" w:rsidRPr="00E20591" w:rsidRDefault="00E20591" w:rsidP="00E2059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E20591" w:rsidRPr="00D32A94" w:rsidRDefault="00E20591" w:rsidP="00D54850">
      <w:pPr>
        <w:jc w:val="center"/>
        <w:outlineLvl w:val="1"/>
        <w:rPr>
          <w:rFonts w:cs="Calibri"/>
          <w:sz w:val="20"/>
        </w:rPr>
      </w:pPr>
      <w:r>
        <w:rPr>
          <w:rFonts w:ascii="Arial" w:hAnsi="Arial" w:cs="Arial"/>
          <w:b/>
        </w:rPr>
        <w:br w:type="page"/>
      </w:r>
    </w:p>
    <w:tbl>
      <w:tblPr>
        <w:tblpPr w:leftFromText="141" w:rightFromText="141" w:vertAnchor="text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E20591" w:rsidRPr="00D54850" w:rsidTr="00D54850">
        <w:tc>
          <w:tcPr>
            <w:tcW w:w="14318" w:type="dxa"/>
            <w:gridSpan w:val="4"/>
            <w:shd w:val="clear" w:color="auto" w:fill="B2A1C7"/>
            <w:vAlign w:val="center"/>
          </w:tcPr>
          <w:p w:rsidR="00E20591" w:rsidRPr="00D54850" w:rsidRDefault="00E20591" w:rsidP="00D54850">
            <w:pPr>
              <w:pStyle w:val="Default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KRYTERIA FORMALNE WYBORU PROJEKTÓW (OBLIGATORYJNE)</w:t>
            </w:r>
          </w:p>
          <w:p w:rsidR="00E20591" w:rsidRPr="00D54850" w:rsidRDefault="00E20591" w:rsidP="00D54850">
            <w:pPr>
              <w:pStyle w:val="Default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E20591" w:rsidRPr="00D54850" w:rsidTr="00D54850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E20591" w:rsidRPr="00D54850" w:rsidRDefault="00E20591" w:rsidP="00D54850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/>
                <w:bCs/>
                <w:strike/>
                <w:sz w:val="18"/>
                <w:szCs w:val="18"/>
                <w:lang w:eastAsia="en-US"/>
              </w:rPr>
            </w:pPr>
            <w:r w:rsidRPr="00D54850"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D54850">
              <w:rPr>
                <w:rFonts w:ascii="Arial" w:hAnsi="Arial" w:cs="Arial"/>
                <w:b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E20591" w:rsidRPr="00D54850" w:rsidTr="00D54850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E20591" w:rsidRPr="00D54850" w:rsidRDefault="00E20591" w:rsidP="00D54850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wpisuje się w założenia określone w SZOOP i regulaminie, a przyjęte założenia projektu kwalifikują go do wsparcia w ramach poddziałania, w ramach którego został on złożony.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Instytucja ogłaszająca konkurs może w regulaminie konkursu zawęzić typy projektów w stosunku do wskazanych w SZOOP w ramach poddziałania. Weryfikowane w ramach kryterium będzie, czy: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mieści się w katalogu możliwych do realizacji typów projektów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uzasadnienie, opis i cel projektu określone w części III wniosku o dofinansowanie projektu są zgodne z celami poddziałania określonymi w SZOOP,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-16"/>
                <w:tab w:val="left" w:pos="425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nie został fizycznie ukończony (w przypadku robót budowlanych) lub w pełni zrealizowany (w przypadku dostaw i usług) przed przedłożeniem do IZ RPO wniosku o dofinansowanie w ramach RPO WiM 2014-2020, niezależnie od tego, czy wszystkie dotyczące tego projektu płatności zostały przez Wnioskodawcę dokonane - z zastrzeżeniem zasad określonych dla pomocy publicznej.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2"/>
              </w:numPr>
              <w:tabs>
                <w:tab w:val="left" w:pos="760"/>
              </w:tabs>
              <w:ind w:left="72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projekt jest zgodny z limitami i ograniczeniami określonymi w SZOOP/regulaminie.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oraz partnerzy (o ile dotyczy) nie podlegają wykluczeniu z możliwości otrzymania dofinansowania, w tym wykluczeniu, o którym mowa w: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ind w:left="420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ustawie z dnia 27 sierpnia 2009 r. o finansach publicznych;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3"/>
              </w:numPr>
              <w:tabs>
                <w:tab w:val="left" w:pos="283"/>
                <w:tab w:val="left" w:pos="354"/>
              </w:tabs>
              <w:ind w:left="420" w:hanging="320"/>
              <w:jc w:val="both"/>
              <w:rPr>
                <w:rStyle w:val="Teksttreci0"/>
                <w:rFonts w:ascii="Arial" w:eastAsia="Times New Roman" w:hAnsi="Arial" w:cs="Arial"/>
                <w:color w:val="auto"/>
                <w:spacing w:val="0"/>
              </w:rPr>
            </w:pPr>
            <w:r w:rsidRPr="00D54850">
              <w:rPr>
                <w:rStyle w:val="Teksttreci0"/>
                <w:rFonts w:ascii="Arial" w:hAnsi="Arial" w:cs="Arial"/>
              </w:rPr>
              <w:t>ustawie z dnia 15 czerwca 2012 r. o skutkach powierzania wykonywania pracy cudzoziemcom przebywającym wbrew przepisom na terytorium Rzeczpospolitej Polskiej;</w:t>
            </w:r>
          </w:p>
          <w:p w:rsidR="00D54850" w:rsidRPr="00D54850" w:rsidRDefault="00D54850" w:rsidP="00D54850">
            <w:pPr>
              <w:tabs>
                <w:tab w:val="left" w:pos="283"/>
              </w:tabs>
              <w:ind w:left="420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ustawie z dnia 28 października 2002 r. o odpowiedzialności podmiotów</w:t>
            </w:r>
            <w:r w:rsidRPr="00D54850">
              <w:rPr>
                <w:rStyle w:val="Teksttreci0"/>
                <w:rFonts w:ascii="Arial" w:hAnsi="Arial" w:cs="Arial"/>
              </w:rPr>
              <w:br/>
              <w:t>zbiorowych za czyny zabronione pod groźbą kary.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3"/>
              </w:numPr>
              <w:tabs>
                <w:tab w:val="left" w:pos="283"/>
                <w:tab w:val="left" w:pos="35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weryfikowane na podstawie informacji pozyskanych z Rejestru</w:t>
            </w:r>
            <w:r>
              <w:rPr>
                <w:rStyle w:val="Teksttreci0"/>
                <w:rFonts w:ascii="Arial" w:hAnsi="Arial" w:cs="Arial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</w:rPr>
              <w:t>Podmiotów Wykluczonych.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D54850" w:rsidRPr="00D54850" w:rsidRDefault="00D54850" w:rsidP="00E86F5D">
            <w:pPr>
              <w:widowControl w:val="0"/>
              <w:numPr>
                <w:ilvl w:val="0"/>
                <w:numId w:val="4"/>
              </w:numPr>
              <w:tabs>
                <w:tab w:val="left" w:pos="349"/>
              </w:tabs>
              <w:ind w:left="460" w:hanging="3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Wartość projektu i jego poziom dofinansowania są zgodne z obowiązującymi poziomami dla danego poddziałania/ /typu projektu/ beneficjenta określonymi w SZOOP regulaminie</w:t>
            </w:r>
          </w:p>
          <w:p w:rsidR="00D54850" w:rsidRPr="00D54850" w:rsidRDefault="00D54850" w:rsidP="00D54850">
            <w:pPr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Instytucja ogłaszająca konkurs może w regulaminie konkursu zawęzić</w:t>
            </w:r>
            <w:r>
              <w:rPr>
                <w:rStyle w:val="Teksttreci0"/>
                <w:rFonts w:ascii="Arial" w:hAnsi="Arial" w:cs="Arial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</w:rPr>
              <w:t>minimalne/maksymalne ww. wartości wskazane w SZOOP w ramach</w:t>
            </w:r>
          </w:p>
          <w:p w:rsidR="00D54850" w:rsidRPr="00D54850" w:rsidRDefault="00D54850" w:rsidP="00D54850">
            <w:pPr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poddziałania.</w:t>
            </w:r>
          </w:p>
          <w:p w:rsidR="00D54850" w:rsidRPr="00D54850" w:rsidRDefault="00D54850" w:rsidP="00D54850">
            <w:pPr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w ramach kryterium będzie, czy: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5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maksymalny poziom dofinansowania UE wydatków kwalifikowalnych nie przekracza maksymalnego poziomu dofinansowania?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5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minimalna i maksymalna wartość projektu nie przekracza minimalnej i maksymalnej wartości projektu?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5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minimalna i maksymalna wartość wydatków kwalifikowalnych projektu nie przekracza minimalnej i maksymalnej wartości wydatków kwalifikowalnych 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5"/>
              </w:numPr>
              <w:tabs>
                <w:tab w:val="left" w:pos="743"/>
              </w:tabs>
              <w:ind w:left="800" w:hanging="3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wartość dofinansowania nie jest wyższa niż kwota alokacji? wielkość dofinansowania nie przekracza limitu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  <w:lang w:val="de-DE"/>
              </w:rPr>
              <w:t xml:space="preserve">(SHRIMP, </w:t>
            </w:r>
            <w:r w:rsidRPr="00D54850">
              <w:rPr>
                <w:rStyle w:val="Teksttreci0"/>
                <w:rFonts w:ascii="Arial" w:hAnsi="Arial" w:cs="Arial"/>
              </w:rPr>
              <w:t>SUDOP)?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4"/>
              </w:numPr>
              <w:tabs>
                <w:tab w:val="left" w:pos="2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Czy w przypadku przedsiębiorstw powiązanych wielkość dofinansowania nie przekracza kumulacji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>?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</w:t>
            </w:r>
            <w:r w:rsidRPr="00D54850">
              <w:rPr>
                <w:rStyle w:val="Teksttreci0"/>
                <w:rFonts w:ascii="Arial" w:hAnsi="Arial" w:cs="Arial"/>
              </w:rPr>
              <w:br/>
              <w:t>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</w:t>
            </w:r>
            <w:r w:rsidRPr="00D54850">
              <w:rPr>
                <w:rStyle w:val="Teksttreci0"/>
                <w:rFonts w:ascii="Arial" w:hAnsi="Arial" w:cs="Arial"/>
              </w:rPr>
              <w:br/>
              <w:t>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powinno być spełnione na moment oceny</w:t>
            </w:r>
            <w:r w:rsidRPr="00D54850">
              <w:rPr>
                <w:rStyle w:val="Teksttreci0"/>
                <w:rFonts w:ascii="Arial" w:hAnsi="Arial" w:cs="Arial"/>
              </w:rPr>
              <w:br/>
              <w:t>kryteriów formalnych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będzie spełnienie przez Wnioskodawcę wymogów w zakresie utworzenia partnerstwa zgodnie z ustawą wdrożeniową.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Weryfikowane będzie czy porozumienie/umowa o partnerstwie określają: przedmiot porozumienia albo umowy, prawa i obowiązki stron, zakres i formę udziału poszczególnych partnerów w projekcie, partnera wiodącego uprawnionego do reprezentowania pozostałych partnerów projektu, sposób przekazywania dofinansowania na pokrycie kosztów ponoszonych przez poszczególnych partnerów projektu, umożliwiający określenie kwoty dofinansowania udzielonego każdemu z partnerów, sposób postępowania w </w:t>
            </w:r>
            <w:r w:rsidRPr="00D548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4850">
              <w:rPr>
                <w:rStyle w:val="Teksttreci0"/>
                <w:rFonts w:ascii="Arial" w:hAnsi="Arial" w:cs="Arial"/>
              </w:rPr>
              <w:t>przypadku naruszenia lub nie wywiązania się stron z porozumienia lub umowy, sposób i termin wyboru partnerów.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 albo stwierdzeniu, że kryterium nie dotyczy danego projektu.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zgodność formy prawnej Wnioskodawcy/ partnera (jeśli dotyczy) z typem beneficjentów wskazanym w SZOOP i regulaminie. . Instytucja ogłaszająca konkurs może w regulaminie konkursu zawęzić typy podmiotów uprawnionych do ubiegania się o dofinansowanie w stosunku do wskazanych w SZOOP w ramach poddziałania.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t>6.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>Poprawne zastosowanie  cross-</w:t>
            </w:r>
            <w:proofErr w:type="spellStart"/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>financingu</w:t>
            </w:r>
            <w:proofErr w:type="spellEnd"/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Weryfikowane będzie czy warunki i planowany zakres stosowania cross-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financingu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nie przekraczają poziomu wskazanego w pkt SZOOP „Warunki i planowany zakres stosowania cross-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financingu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(%)"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  <w:tr w:rsidR="00D54850" w:rsidRPr="00D54850" w:rsidTr="00D54850">
        <w:tc>
          <w:tcPr>
            <w:tcW w:w="639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64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4850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</w:p>
        </w:tc>
        <w:tc>
          <w:tcPr>
            <w:tcW w:w="6379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będzie czy wskazany obszar realizacji projektu jest zgodny ze wskazanym w SZOOP regulaminie w ramach poddziałania.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Instytucja ogłaszająca konkurs może w regulaminie konkursu zawęzić obszar realizacji projektu w stosunku do wskazanego w SZOOP w ramach poddziałania.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„tak", „nie" albo stwierdzeniu, że kryterium nie dotyczy danego projektu.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Spełnienie kryterium jest konieczne do przyznania dofinansowania.</w:t>
            </w:r>
          </w:p>
        </w:tc>
      </w:tr>
    </w:tbl>
    <w:p w:rsidR="00E20591" w:rsidRDefault="00E20591" w:rsidP="00D54850">
      <w:pPr>
        <w:jc w:val="both"/>
        <w:rPr>
          <w:rFonts w:cs="Calibri"/>
          <w:b/>
          <w:sz w:val="20"/>
          <w:szCs w:val="20"/>
        </w:rPr>
      </w:pPr>
    </w:p>
    <w:p w:rsidR="00E20591" w:rsidRDefault="00E20591" w:rsidP="00D54850">
      <w:pPr>
        <w:jc w:val="both"/>
        <w:rPr>
          <w:rFonts w:cs="Calibri"/>
          <w:b/>
          <w:sz w:val="20"/>
          <w:szCs w:val="20"/>
        </w:rPr>
      </w:pPr>
    </w:p>
    <w:p w:rsidR="00E20591" w:rsidRPr="003D6BAA" w:rsidRDefault="00E20591" w:rsidP="00D54850">
      <w:pPr>
        <w:jc w:val="both"/>
        <w:rPr>
          <w:rFonts w:cs="Calibri"/>
          <w:b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2763"/>
        <w:gridCol w:w="6378"/>
        <w:gridCol w:w="4536"/>
      </w:tblGrid>
      <w:tr w:rsidR="00E20591" w:rsidRPr="00D54850" w:rsidTr="00E20591">
        <w:trPr>
          <w:trHeight w:val="416"/>
        </w:trPr>
        <w:tc>
          <w:tcPr>
            <w:tcW w:w="14317" w:type="dxa"/>
            <w:gridSpan w:val="4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MERYTORYCZNE OGÓLNE WYBORU PROJEKTÓW (OBLIGATORYJNE)*</w:t>
            </w:r>
          </w:p>
        </w:tc>
      </w:tr>
      <w:tr w:rsidR="00E20591" w:rsidRPr="00D54850" w:rsidTr="00E20591">
        <w:trPr>
          <w:trHeight w:val="414"/>
        </w:trPr>
        <w:tc>
          <w:tcPr>
            <w:tcW w:w="640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63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E20591" w:rsidRPr="00D54850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4850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Weryfikowana będzie możliwość uzyskania dofinansowania na podstawie analizy wniosku i studium wykonalności/ biznes planu. W ramach tego kryterium analizowane będą aspekty finansowo-ekonomiczne projektu, jego dochodowość, etapy, kwalifikowalność </w:t>
            </w:r>
            <w:r w:rsidRPr="00941E30">
              <w:rPr>
                <w:rStyle w:val="Teksttreci0"/>
                <w:rFonts w:ascii="Arial" w:hAnsi="Arial" w:cs="Arial"/>
              </w:rPr>
              <w:t xml:space="preserve">VAT, </w:t>
            </w:r>
            <w:r w:rsidRPr="00D54850">
              <w:rPr>
                <w:rStyle w:val="Teksttreci0"/>
                <w:rFonts w:ascii="Arial" w:hAnsi="Arial" w:cs="Arial"/>
              </w:rPr>
              <w:t>harmonogram rzeczowo-finansowy, rodzaje i wysokość planowanych kosztów, analiza ekonomiczna.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Weryfikowany będzie czy Wnioskodawca wykazał, że projekt będzie miał pozytywny lub neutralny wpływ na zasadę horyzontalną UE: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- promowanie równości szans kobiet i mężczyzn oraz niedyskryminacji, zgodnie z </w:t>
            </w:r>
            <w:r w:rsidRPr="00941E30">
              <w:rPr>
                <w:rStyle w:val="Teksttreci0"/>
                <w:rFonts w:ascii="Arial" w:hAnsi="Arial" w:cs="Arial"/>
              </w:rPr>
              <w:t xml:space="preserve">art. </w:t>
            </w:r>
            <w:r w:rsidRPr="00D54850">
              <w:rPr>
                <w:rStyle w:val="Teksttreci0"/>
                <w:rFonts w:ascii="Arial" w:hAnsi="Arial" w:cs="Arial"/>
              </w:rPr>
              <w:t>7 Rozporządzenia Parlamentu Europejskiego i Rady (UE) nr 1303/2013 z dnia 17 grudnia 2013 r. oraz zgodność 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Weryfikowane będzie czy Wnioskodawca wykazał, że projekt będzie miał pozytywny wpływ na zasadę horyzontalną UE: promowanie równości szans i niedyskryminacji w tym dostępności dla osób z niepełnosprawnościami, zgodnie z </w:t>
            </w:r>
            <w:r w:rsidRPr="00941E30">
              <w:rPr>
                <w:rStyle w:val="Teksttreci0"/>
                <w:rFonts w:ascii="Arial" w:hAnsi="Arial" w:cs="Arial"/>
              </w:rPr>
              <w:t xml:space="preserve">art. </w:t>
            </w:r>
            <w:r w:rsidRPr="00D54850">
              <w:rPr>
                <w:rStyle w:val="Teksttreci0"/>
                <w:rFonts w:ascii="Arial" w:hAnsi="Arial" w:cs="Arial"/>
              </w:rPr>
              <w:t>7 Rozporządzenia Parlamentu Europejskiego i Rady (UE) nr 1303/2013 z dnia 17 grudnia 2013 r. oraz zgodność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Przez pozytywny wpływ należy rozumieć zapewnienie dostępności infrastruktury, transportu, towarów, usług, technologii i systemów informacyjno-komunikacyjnych oraz wszelkich innych produktów projektu (które nie zostały uznane za neutralne) dla wszystkich użytkowników, zgodnie ze standardami dostępności, zgodnie 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Neutralność określonego produktu jako brak jakiegokolwiek wpływu na sytuację osób z niepełnosprawnościami, powinna być wyczerpująco wykazana przez Wnioskodawcę.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 przypadku nowo tworzonych i istotnie modernizowanych zasobów cyfrowych i infrastruktury (architektonicznej i transportowej) wytworzonych w ramach projektu, należy wykazać, iż zostały one zaprojektowane zgodnie z </w:t>
            </w:r>
            <w:r w:rsidRPr="00D54850">
              <w:rPr>
                <w:rStyle w:val="Teksttreci0"/>
                <w:rFonts w:ascii="Arial" w:hAnsi="Arial" w:cs="Arial"/>
              </w:rPr>
              <w:lastRenderedPageBreak/>
              <w:t>koncepcją uniwersalnego projektowania lub w przypadku braku możliwości jej zastosowania wykorzystano mechanizm racjonalnych usprawnień, zgodnie z warunkami określonymi w Wytycznych w zakresie realizacji zasady równości szans i niedyskryminacji, w tym dostępności dla osób z niepełnosprawnościami oraz zasady równości.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D54850">
              <w:rPr>
                <w:rFonts w:ascii="Arial" w:hAnsi="Arial" w:cs="Arial"/>
                <w:color w:val="auto"/>
                <w:sz w:val="18"/>
                <w:szCs w:val="18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Weryfikowany będzie pozytywny lub neutralny wpływ projektu na zasadę horyzontalną UE zrównoważony rozwój.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Sprawdzane będzie: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6"/>
              </w:numPr>
              <w:tabs>
                <w:tab w:val="left" w:pos="374"/>
              </w:tabs>
              <w:ind w:left="480" w:hanging="3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D54850" w:rsidRPr="008D7EE7" w:rsidRDefault="00D54850" w:rsidP="008D7EE7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8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293E">
              <w:rPr>
                <w:rStyle w:val="Teksttreci0"/>
                <w:rFonts w:ascii="Arial" w:hAnsi="Arial" w:cs="Arial"/>
              </w:rPr>
              <w:t>ustawą z dnia 3 października 2008 r . o udostępnianiu informacji o środowisku i jego ochronie, udziale społeczeństwa w ochronie środowiska oraz ocenach oddziaływania na środowisko,</w:t>
            </w:r>
          </w:p>
          <w:p w:rsidR="00D54850" w:rsidRPr="008D7EE7" w:rsidRDefault="00D54850" w:rsidP="008D7EE7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8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293E">
              <w:rPr>
                <w:rStyle w:val="Teksttreci0"/>
                <w:rFonts w:ascii="Arial" w:hAnsi="Arial" w:cs="Arial"/>
              </w:rPr>
              <w:t>ustawą z dnia 27 kwietnia 2001 r. Prawo ochrony środowiska,</w:t>
            </w:r>
          </w:p>
          <w:p w:rsidR="00D54850" w:rsidRPr="008D7EE7" w:rsidRDefault="00D54850" w:rsidP="008D7EE7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76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293E">
              <w:rPr>
                <w:rStyle w:val="Teksttreci0"/>
                <w:rFonts w:ascii="Arial" w:hAnsi="Arial" w:cs="Arial"/>
              </w:rPr>
              <w:t>ustawą z dnia 16 kwietnia 2004 r. o ochronie przyrody,</w:t>
            </w:r>
          </w:p>
          <w:p w:rsidR="00D54850" w:rsidRPr="008D7EE7" w:rsidRDefault="00D54850" w:rsidP="008D7EE7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76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293E">
              <w:rPr>
                <w:rStyle w:val="Teksttreci0"/>
                <w:rFonts w:ascii="Arial" w:hAnsi="Arial" w:cs="Arial"/>
              </w:rPr>
              <w:t>ustawą z dnia 20 lipca 2017 r. Prawo wodne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6"/>
              </w:numPr>
              <w:tabs>
                <w:tab w:val="left" w:pos="383"/>
              </w:tabs>
              <w:ind w:left="480" w:hanging="3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czy projekt odnosi się i określa zdolności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Neutralny wpływ projektu na zasadę horyzontalną jest spełnieniem kryterium.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zgodność założeń projektu z przepisami ustawy prawo zamówień publicznych oraz zasadą konkurencyjności zgodnie z Wytycznymi w zakresie kwalifikowalności wydatków w ramach Europejskiego Funduszu Rozwoju Regionalnego, Europejskiego Funduszu Społecznego oraz Funduszu Spójności na lata 2014-2020.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</w:t>
            </w:r>
            <w:r w:rsidR="000D293E">
              <w:rPr>
                <w:rStyle w:val="Teksttreci0"/>
                <w:rFonts w:ascii="Arial" w:hAnsi="Arial" w:cs="Arial"/>
              </w:rPr>
              <w:t xml:space="preserve"> </w:t>
            </w:r>
            <w:r w:rsidR="000D293E" w:rsidRPr="000D293E">
              <w:rPr>
                <w:rStyle w:val="Teksttreci0"/>
                <w:rFonts w:ascii="Arial" w:hAnsi="Arial" w:cs="Arial"/>
              </w:rPr>
              <w:t>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 xml:space="preserve">Pomoc publiczna i pomoc de </w:t>
            </w:r>
            <w:proofErr w:type="spellStart"/>
            <w:r w:rsidRPr="00D54850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</w:p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Weryfikowana będzie możliwość występowania pomocy publicznej/pomocy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oraz zgodność zapisów we wniosku o dofinansowanie projektu z zasadami pomocy publicznej/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 xml:space="preserve"> w odniesieniu do wnioskodawcy, form wsparcia, wydatków, jak również oceniana będzie możliwość udzielenia w ramach projektu pomocy publicznej/ pomocy de </w:t>
            </w:r>
            <w:proofErr w:type="spellStart"/>
            <w:r w:rsidRPr="00D54850">
              <w:rPr>
                <w:rStyle w:val="Teksttreci0"/>
                <w:rFonts w:ascii="Arial" w:hAnsi="Arial" w:cs="Arial"/>
              </w:rPr>
              <w:t>minimis</w:t>
            </w:r>
            <w:proofErr w:type="spellEnd"/>
            <w:r w:rsidRPr="00D54850">
              <w:rPr>
                <w:rStyle w:val="Teksttreci0"/>
                <w:rFonts w:ascii="Arial" w:hAnsi="Arial" w:cs="Arial"/>
              </w:rPr>
              <w:t>, uwzględniając reguły ogólne jej przyznawania oraz warunki jej dopuszczalności w danym typie projektu.</w:t>
            </w:r>
          </w:p>
          <w:p w:rsidR="00D54850" w:rsidRPr="00D54850" w:rsidRDefault="00D54850" w:rsidP="00D54850">
            <w:pPr>
              <w:ind w:lef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(jeśli dotyczy)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c>
          <w:tcPr>
            <w:tcW w:w="640" w:type="dxa"/>
            <w:vAlign w:val="center"/>
          </w:tcPr>
          <w:p w:rsidR="00D54850" w:rsidRPr="00D54850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wykonalność prawna i techniczna projektu (opis niezbędnych praw, pozwoleń, możliwości ich uzyskania), potrzeba jego realizacji i cele (z uwzględnieniem potrzeb interesariuszy), optymalny wariant i sposób jego wyboru, sposób realizacji i stan po realizacji (racjonalność, wykonalność zaplanowanego harmonogramu, uwzględnienie czynników ryzyka).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40" w:type="dxa"/>
            <w:vMerge w:val="restart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lastRenderedPageBreak/>
              <w:t>8.</w:t>
            </w:r>
          </w:p>
        </w:tc>
        <w:tc>
          <w:tcPr>
            <w:tcW w:w="2763" w:type="dxa"/>
            <w:vMerge w:val="restart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40" w:type="dxa"/>
            <w:vMerge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40" w:type="dxa"/>
            <w:vMerge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Wnioskodawca i/lub partnerzy (jeśli dotyczy) posiada potencjał kadrowy do realizacji projektu (posiada zespół projektowy lub go stworzy -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40" w:type="dxa"/>
            <w:vMerge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763" w:type="dxa"/>
            <w:vMerge/>
            <w:vAlign w:val="center"/>
          </w:tcPr>
          <w:p w:rsidR="00D54850" w:rsidRPr="00D54850" w:rsidRDefault="00D54850" w:rsidP="00D5485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D54850" w:rsidRPr="00D54850" w:rsidRDefault="00D54850" w:rsidP="00D54850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D54850" w:rsidRPr="00D54850" w:rsidTr="00D5485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40" w:type="dxa"/>
            <w:vAlign w:val="center"/>
          </w:tcPr>
          <w:p w:rsidR="00D54850" w:rsidRPr="00D54850" w:rsidRDefault="00D54850" w:rsidP="00D5485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54850">
              <w:rPr>
                <w:rFonts w:ascii="Arial" w:hAnsi="Arial" w:cs="Arial"/>
                <w:iCs/>
                <w:sz w:val="18"/>
                <w:szCs w:val="18"/>
              </w:rPr>
              <w:t>9.</w:t>
            </w:r>
          </w:p>
        </w:tc>
        <w:tc>
          <w:tcPr>
            <w:tcW w:w="2763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Weryfikowana będzie poprawność merytoryczna wskaźników (tj. czy wskaźniki zostały właściwie dobrane i zaprezentowane, czy zaplanowane wartości wskaźników są możliwe do osiągnięcia i czy przedstawiono założony sposób ich monitorowania).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E20591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D54850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35"/>
        <w:gridCol w:w="6378"/>
        <w:gridCol w:w="4536"/>
      </w:tblGrid>
      <w:tr w:rsidR="00E20591" w:rsidRPr="00E20591" w:rsidTr="00E20591">
        <w:tc>
          <w:tcPr>
            <w:tcW w:w="14317" w:type="dxa"/>
            <w:gridSpan w:val="4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E20591" w:rsidRPr="00E20591" w:rsidTr="00E20591">
        <w:trPr>
          <w:trHeight w:val="244"/>
        </w:trPr>
        <w:tc>
          <w:tcPr>
            <w:tcW w:w="568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E20591">
        <w:trPr>
          <w:trHeight w:val="244"/>
        </w:trPr>
        <w:tc>
          <w:tcPr>
            <w:tcW w:w="568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E20591" w:rsidRPr="00E20591" w:rsidRDefault="00E20591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850" w:rsidRPr="00E20591" w:rsidTr="00D54850">
        <w:tc>
          <w:tcPr>
            <w:tcW w:w="568" w:type="dxa"/>
            <w:vAlign w:val="center"/>
          </w:tcPr>
          <w:p w:rsidR="00D54850" w:rsidRPr="00E20591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D54850">
              <w:rPr>
                <w:rStyle w:val="TeksttreciKursywaOdstpy0pt"/>
                <w:rFonts w:ascii="Arial" w:hAnsi="Arial" w:cs="Arial"/>
              </w:rPr>
              <w:t>w Strategii rozwoju społeczno-gospodarczego województwa warmińsko-mazurskiego do roku 2025.</w:t>
            </w:r>
            <w:r w:rsidRPr="00D54850">
              <w:rPr>
                <w:rStyle w:val="Teksttreci0"/>
                <w:rFonts w:ascii="Arial" w:hAnsi="Arial" w:cs="Arial"/>
              </w:rPr>
              <w:t xml:space="preserve"> Wpływ na rozwój inteligentnych specjalizacji rozumiany jest jako spełnienie co najmniej</w:t>
            </w:r>
          </w:p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dwóch z poniższych warunków: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86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wpływ na eliminowanie negatywnego wpływu zagrożeń i/lub wpływ na wykorzystanie szans zdiagnozowanych w analizie SWOT dla danej inteligentnej specjalizacji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86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wpływ na wzmocnienie silnych stron i/lub eliminację słabych stron zdiagnozowanych w analizie SWOT dla danej inteligentnej specjalizacji </w:t>
            </w:r>
            <w:r w:rsidRPr="00D54850">
              <w:rPr>
                <w:rStyle w:val="Teksttreci0"/>
                <w:rFonts w:ascii="Arial" w:hAnsi="Arial" w:cs="Arial"/>
                <w:vertAlign w:val="superscript"/>
              </w:rPr>
              <w:t>34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90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dyfuzję wyników projektu na więcej niż jeden podmiot działający w obszarze danej inteligentnej specjalizacji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8"/>
              </w:numPr>
              <w:tabs>
                <w:tab w:val="left" w:pos="390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stworzenie w wyniku projektu możliwości eksportowych w ramach </w:t>
            </w:r>
            <w:r w:rsidRPr="00D54850">
              <w:rPr>
                <w:rStyle w:val="Teksttreci0"/>
                <w:rFonts w:ascii="Arial" w:hAnsi="Arial" w:cs="Arial"/>
              </w:rPr>
              <w:lastRenderedPageBreak/>
              <w:t>danej specjalizacji i/lub generowanie potencjalnego wzrostu współpracy w europejskich łańcuchach wartości</w:t>
            </w:r>
            <w:r w:rsidRPr="00D54850">
              <w:rPr>
                <w:rStyle w:val="Teksttreci0"/>
                <w:rFonts w:ascii="Arial" w:hAnsi="Arial" w:cs="Arial"/>
                <w:vertAlign w:val="superscript"/>
              </w:rPr>
              <w:t>35</w:t>
            </w:r>
          </w:p>
          <w:p w:rsidR="00D54850" w:rsidRPr="00D54850" w:rsidRDefault="00D54850" w:rsidP="00D54850">
            <w:pPr>
              <w:ind w:left="175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lastRenderedPageBreak/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ind w:right="33"/>
              <w:jc w:val="both"/>
              <w:rPr>
                <w:rStyle w:val="Teksttreci0"/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E20591" w:rsidTr="00D54850">
        <w:trPr>
          <w:trHeight w:val="490"/>
        </w:trPr>
        <w:tc>
          <w:tcPr>
            <w:tcW w:w="568" w:type="dxa"/>
            <w:vAlign w:val="center"/>
          </w:tcPr>
          <w:p w:rsidR="00D54850" w:rsidRPr="00E20591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Spełnienie wymagań dotyczących projektów realizowanych przez duże przedsiębiorstwa </w:t>
            </w:r>
          </w:p>
          <w:p w:rsidR="00D54850" w:rsidRPr="00E20591" w:rsidRDefault="00D54850" w:rsidP="00D5485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20591">
              <w:rPr>
                <w:rFonts w:ascii="Arial" w:hAnsi="Arial" w:cs="Arial"/>
                <w:i/>
                <w:sz w:val="18"/>
                <w:szCs w:val="18"/>
              </w:rPr>
              <w:t>(dotyczy wyłącznie jeśli wnioskodawcą jest duże przedsiębiorstwo</w:t>
            </w:r>
            <w:r w:rsidRPr="00E20591">
              <w:rPr>
                <w:rStyle w:val="Odwoanieprzypisudolnego"/>
                <w:rFonts w:cs="Arial"/>
                <w:i/>
                <w:sz w:val="18"/>
                <w:szCs w:val="18"/>
              </w:rPr>
              <w:footnoteReference w:id="1"/>
            </w:r>
            <w:r w:rsidRPr="00E2059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Ocenie podlega czy: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9"/>
              </w:numPr>
              <w:tabs>
                <w:tab w:val="left" w:pos="443"/>
              </w:tabs>
              <w:ind w:left="420"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 xml:space="preserve">wnioskodawca opisał w studium wykonalności/ biznes planie mechanizm zapewnienia dyfuzji wyników prowadzonej działalności badawczo-rozwojowej do gospodarki regionu </w:t>
            </w:r>
            <w:r w:rsidRPr="00D54850">
              <w:rPr>
                <w:rStyle w:val="Teksttreci0"/>
                <w:rFonts w:ascii="Arial" w:hAnsi="Arial" w:cs="Arial"/>
                <w:vertAlign w:val="superscript"/>
              </w:rPr>
              <w:t>37</w:t>
            </w:r>
            <w:r w:rsidRPr="00D54850">
              <w:rPr>
                <w:rStyle w:val="Teksttreci0"/>
                <w:rFonts w:ascii="Arial" w:hAnsi="Arial" w:cs="Arial"/>
              </w:rPr>
              <w:t>oraz współpracy z MŚP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9"/>
              </w:numPr>
              <w:tabs>
                <w:tab w:val="left" w:pos="23"/>
              </w:tabs>
              <w:ind w:right="33" w:hanging="26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załączył oświadczenie, że realizacja projektu nie spowoduje spadku liczby miejsc pracy w istniejących lokalizacjach na terytorium UE (od momentu złożenia wniosku o dofinansowanie) tj. min. 100 miejsc pracy w macierzystym zakładzie (w innym kraju UE), odliczając utworzone miejsca pracy w innej części firmy lub w nowej inwestycji w Polsce dla osób zwalnianych z macierzystego zakładu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D54850" w:rsidRPr="00E20591" w:rsidTr="00D54850">
        <w:trPr>
          <w:trHeight w:val="490"/>
        </w:trPr>
        <w:tc>
          <w:tcPr>
            <w:tcW w:w="568" w:type="dxa"/>
            <w:vAlign w:val="center"/>
          </w:tcPr>
          <w:p w:rsidR="00D54850" w:rsidRPr="00E20591" w:rsidRDefault="00D54850" w:rsidP="00D54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D54850" w:rsidRPr="00E20591" w:rsidRDefault="00D54850" w:rsidP="00D548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Agenda badawcza</w:t>
            </w:r>
          </w:p>
        </w:tc>
        <w:tc>
          <w:tcPr>
            <w:tcW w:w="6378" w:type="dxa"/>
            <w:vAlign w:val="center"/>
          </w:tcPr>
          <w:p w:rsidR="00D54850" w:rsidRPr="00D54850" w:rsidRDefault="00D54850" w:rsidP="00D54850">
            <w:pPr>
              <w:ind w:left="33"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Ocenie podlega czy wnioskodawca załączył do wniosku o dofinansowanie planowaną agendę badawczą, która będzie realizowana przy wykorzystaniu infrastruktury dofinansowanej w ramach projektu. Infrastruktura zgodnie z agendą badawczą zostanie wykorzystana do badań przemysłowych i/lub prac rozwojowych. W szczególności ocenie podlega czy agenda: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10"/>
              </w:numPr>
              <w:tabs>
                <w:tab w:val="left" w:pos="481"/>
              </w:tabs>
              <w:ind w:left="440" w:right="33" w:hanging="30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Przedstawia kompleksowy plan prac badawczo-rozwojowych (ich rodzaj, zakres i cele)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10"/>
              </w:numPr>
              <w:tabs>
                <w:tab w:val="left" w:pos="423"/>
              </w:tabs>
              <w:ind w:left="440" w:right="33" w:hanging="30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Zawiera opis zastosowania planowanych do realizacji badań w gospodarce (wykorzystanie w działalności gospodarczej Wnioskodawcy bądź podmiotów trzecich - na podstawie analizy zapotrzebowania na wyniki planowanych prac badawczo-rozwojowych)</w:t>
            </w:r>
          </w:p>
          <w:p w:rsidR="00D54850" w:rsidRPr="00D54850" w:rsidRDefault="00D54850" w:rsidP="00E86F5D">
            <w:pPr>
              <w:widowControl w:val="0"/>
              <w:numPr>
                <w:ilvl w:val="0"/>
                <w:numId w:val="10"/>
              </w:numPr>
              <w:tabs>
                <w:tab w:val="left" w:pos="428"/>
              </w:tabs>
              <w:ind w:left="440" w:right="33" w:hanging="300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Obejmuje badania, dla których planowana do wykorzystania infrastruktura jest niezbędna i które pozwolą na jej utrzymanie w okresie co najmniej trwałości projektu.</w:t>
            </w:r>
          </w:p>
        </w:tc>
        <w:tc>
          <w:tcPr>
            <w:tcW w:w="4536" w:type="dxa"/>
            <w:vAlign w:val="center"/>
          </w:tcPr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obligatoryjne - spełnienie kryterium jest niezbędne do przyznania dofinansowania.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Kryterium zerojedynkowe.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Ocena spełniania kryteriów polega na przypisaniu im wartości logicznych „tak" lub „nie".</w:t>
            </w:r>
          </w:p>
          <w:p w:rsidR="00D54850" w:rsidRPr="00D54850" w:rsidRDefault="00D54850" w:rsidP="00D54850">
            <w:pPr>
              <w:ind w:right="33"/>
              <w:jc w:val="both"/>
              <w:rPr>
                <w:rFonts w:ascii="Arial" w:hAnsi="Arial" w:cs="Arial"/>
              </w:rPr>
            </w:pPr>
            <w:r w:rsidRPr="00D54850">
              <w:rPr>
                <w:rStyle w:val="Teksttreci0"/>
                <w:rFonts w:ascii="Arial" w:hAnsi="Arial" w:cs="Arial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E20591" w:rsidRPr="00E20591" w:rsidRDefault="00E20591" w:rsidP="00D54850">
      <w:pPr>
        <w:rPr>
          <w:rFonts w:ascii="Arial" w:hAnsi="Arial" w:cs="Arial"/>
          <w:i/>
          <w:sz w:val="18"/>
          <w:szCs w:val="18"/>
        </w:rPr>
      </w:pPr>
      <w:r w:rsidRPr="006E22A9">
        <w:rPr>
          <w:i/>
        </w:rPr>
        <w:t xml:space="preserve">* </w:t>
      </w:r>
      <w:r w:rsidRPr="00E20591">
        <w:rPr>
          <w:rFonts w:ascii="Arial" w:hAnsi="Arial" w:cs="Arial"/>
          <w:i/>
          <w:sz w:val="18"/>
          <w:szCs w:val="18"/>
        </w:rPr>
        <w:t>Projekty niespełniające kryteriów merytorycznych ogólnych i kryteriów merytorycznych specyficznych obligatoryjnych są odrzucane i nie podlegają dalszej ocenie.</w:t>
      </w:r>
    </w:p>
    <w:p w:rsidR="00E20591" w:rsidRPr="00E20591" w:rsidRDefault="00E20591" w:rsidP="00D54850">
      <w:pPr>
        <w:rPr>
          <w:rFonts w:ascii="Arial" w:hAnsi="Arial" w:cs="Arial"/>
          <w:i/>
          <w:sz w:val="18"/>
          <w:szCs w:val="18"/>
        </w:rPr>
      </w:pPr>
    </w:p>
    <w:p w:rsidR="00E20591" w:rsidRDefault="00E20591" w:rsidP="00E20591">
      <w:pPr>
        <w:rPr>
          <w:i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913"/>
        <w:gridCol w:w="6379"/>
        <w:gridCol w:w="4507"/>
      </w:tblGrid>
      <w:tr w:rsidR="00E20591" w:rsidRPr="00F07605" w:rsidTr="00BA2CA8">
        <w:tc>
          <w:tcPr>
            <w:tcW w:w="14459" w:type="dxa"/>
            <w:gridSpan w:val="4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KRYTERIA MERYTORYCZNE (PUNKTOWE)</w:t>
            </w:r>
          </w:p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E20591" w:rsidRPr="00F07605" w:rsidTr="00BA2CA8">
        <w:tc>
          <w:tcPr>
            <w:tcW w:w="660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ind w:firstLine="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07" w:type="dxa"/>
            <w:shd w:val="clear" w:color="auto" w:fill="99CC00"/>
            <w:vAlign w:val="center"/>
          </w:tcPr>
          <w:p w:rsidR="00E20591" w:rsidRPr="00F07605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D54850" w:rsidRPr="00F07605" w:rsidTr="00F07605">
        <w:tc>
          <w:tcPr>
            <w:tcW w:w="660" w:type="dxa"/>
            <w:vAlign w:val="center"/>
          </w:tcPr>
          <w:p w:rsidR="00D54850" w:rsidRPr="00F07605" w:rsidRDefault="00D54850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13" w:type="dxa"/>
            <w:vAlign w:val="center"/>
          </w:tcPr>
          <w:p w:rsidR="00D54850" w:rsidRPr="00F07605" w:rsidRDefault="00D54850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F07605">
              <w:rPr>
                <w:rFonts w:ascii="Arial" w:hAnsi="Arial" w:cs="Arial"/>
                <w:i/>
                <w:sz w:val="18"/>
                <w:szCs w:val="18"/>
              </w:rPr>
              <w:t xml:space="preserve">Strategii rozwoju społeczno-gospodarczego województwa </w:t>
            </w:r>
            <w:r w:rsidRPr="00F07605">
              <w:rPr>
                <w:rFonts w:ascii="Arial" w:hAnsi="Arial" w:cs="Arial"/>
                <w:i/>
                <w:sz w:val="18"/>
                <w:szCs w:val="18"/>
              </w:rPr>
              <w:lastRenderedPageBreak/>
              <w:t>warmińsko-mazurskiego do roku 2025</w:t>
            </w:r>
            <w:r w:rsidRPr="00F0760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D54850" w:rsidRPr="00F07605" w:rsidRDefault="00D54850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 xml:space="preserve">Ocenie podlega opisana przez Wnioskodawcę we wniosku o dofinansowanie zgodność projektu z kierunkami działań wynikającymi ze </w:t>
            </w:r>
            <w:r w:rsidRPr="00F07605">
              <w:rPr>
                <w:rStyle w:val="TeksttreciKursywaOdstpy0pt"/>
                <w:rFonts w:ascii="Arial" w:hAnsi="Arial" w:cs="Arial"/>
              </w:rPr>
              <w:t>Strategii rozwoju społeczno-gospodarczego województwa warmińsko-mazurskiego do roku 2025.</w:t>
            </w:r>
            <w:r w:rsidRPr="00F07605">
              <w:rPr>
                <w:rStyle w:val="Teksttreci0"/>
                <w:rFonts w:ascii="Arial" w:hAnsi="Arial" w:cs="Arial"/>
              </w:rPr>
              <w:t xml:space="preserve"> W ramach kryterium można przyznać </w:t>
            </w:r>
            <w:r w:rsidRPr="00F07605">
              <w:rPr>
                <w:rStyle w:val="Teksttreci0"/>
                <w:rFonts w:ascii="Arial" w:hAnsi="Arial" w:cs="Arial"/>
              </w:rPr>
              <w:lastRenderedPageBreak/>
              <w:t>następujące punkty:</w:t>
            </w:r>
          </w:p>
          <w:p w:rsidR="00D54850" w:rsidRPr="00F07605" w:rsidRDefault="00D54850" w:rsidP="00E86F5D">
            <w:pPr>
              <w:widowControl w:val="0"/>
              <w:numPr>
                <w:ilvl w:val="0"/>
                <w:numId w:val="11"/>
              </w:numPr>
              <w:tabs>
                <w:tab w:val="left" w:pos="106"/>
              </w:tabs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Wnioskodawca wykazał i uzasadnił zgodność projektu wyłącznie z jednym kierunkiem działań opisanym w </w:t>
            </w:r>
            <w:r w:rsidRPr="00F07605">
              <w:rPr>
                <w:rStyle w:val="TeksttreciKursywaOdstpy0pt"/>
                <w:rFonts w:ascii="Arial" w:hAnsi="Arial" w:cs="Arial"/>
              </w:rPr>
              <w:t>Strategii rozwoju społeczno-gospodarczego województwa warmińsko-mazurskiego do roku 2025 - 0 pkt</w:t>
            </w:r>
          </w:p>
          <w:p w:rsidR="00D54850" w:rsidRPr="00F07605" w:rsidRDefault="00D54850" w:rsidP="00E86F5D">
            <w:pPr>
              <w:widowControl w:val="0"/>
              <w:numPr>
                <w:ilvl w:val="0"/>
                <w:numId w:val="11"/>
              </w:numPr>
              <w:tabs>
                <w:tab w:val="left" w:pos="106"/>
              </w:tabs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Wnioskodawca wykazał i uzasadnił zgodność projektu z więcej niż jednym kierunkiem działań opisanym w </w:t>
            </w:r>
            <w:r w:rsidRPr="00F07605">
              <w:rPr>
                <w:rStyle w:val="TeksttreciKursywaOdstpy0pt"/>
                <w:rFonts w:ascii="Arial" w:hAnsi="Arial" w:cs="Arial"/>
              </w:rPr>
              <w:t>Strategii rozwoju społeczno-gospodarczego województwa warmińsko-mazurskiego do roku 2025 - 3 pkt</w:t>
            </w:r>
          </w:p>
        </w:tc>
        <w:tc>
          <w:tcPr>
            <w:tcW w:w="4507" w:type="dxa"/>
            <w:vAlign w:val="center"/>
          </w:tcPr>
          <w:p w:rsidR="00D54850" w:rsidRPr="00F07605" w:rsidRDefault="00D54850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Kryterium punktowe - przyznanie 0 punktów nie dyskwalifikuje z możliwości uzyskania dofinansowania.</w:t>
            </w:r>
          </w:p>
          <w:p w:rsidR="00D54850" w:rsidRPr="00F07605" w:rsidRDefault="00D54850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Projekt może otrzymać od 0 do 3 punktów </w:t>
            </w:r>
            <w:r w:rsidRPr="00F07605">
              <w:rPr>
                <w:rStyle w:val="Teksttreci0"/>
                <w:rFonts w:ascii="Arial" w:hAnsi="Arial" w:cs="Arial"/>
              </w:rPr>
              <w:lastRenderedPageBreak/>
              <w:t>(maksymalnie).</w:t>
            </w:r>
          </w:p>
        </w:tc>
      </w:tr>
      <w:tr w:rsidR="00F07605" w:rsidRPr="00F07605" w:rsidTr="00F07605">
        <w:tc>
          <w:tcPr>
            <w:tcW w:w="660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913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Projekt wykazuje wpływ na rozwój więcej niż jednej 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Przedmiotem oceny jest opisany w studium wykonalności/ biznes planie zakładany wpływ planowanego przedsięwzięcia na więcej niż jedną inteligentną specjalizację województwa warmińsko-mazurskiego zidentyfikowaną </w:t>
            </w:r>
            <w:r w:rsidRPr="00F07605">
              <w:rPr>
                <w:rStyle w:val="TeksttreciKursywaOdstpy0pt"/>
                <w:rFonts w:ascii="Arial" w:hAnsi="Arial" w:cs="Arial"/>
              </w:rPr>
              <w:t>w Strategii rozwoju społeczno-gospodarczego województwa warmińsko-mazurskiego do roku 2025.</w:t>
            </w:r>
            <w:r w:rsidRPr="00F07605">
              <w:rPr>
                <w:rStyle w:val="Teksttreci0"/>
                <w:rFonts w:ascii="Arial" w:hAnsi="Arial" w:cs="Arial"/>
              </w:rPr>
              <w:t xml:space="preserve"> Wpływ na rozwój inteligentnej specjalizacji należy rozumieć w sposób tożsamy jak w przypadku kryterium nr 1 merytorycznego specyficznego obligatoryjnego.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2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wpływ na rozwój maksymalnie jednej inteligentnej specjalizacji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2"/>
              </w:numPr>
              <w:tabs>
                <w:tab w:val="left" w:pos="266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wpływ na rozwój 2 inteligentnych specjalizacji - 2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2"/>
              </w:numPr>
              <w:tabs>
                <w:tab w:val="left" w:pos="266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wpływ na rozwój 3 inteligentnych specjalizacji - 3 pkt</w:t>
            </w:r>
          </w:p>
        </w:tc>
        <w:tc>
          <w:tcPr>
            <w:tcW w:w="4507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3 punktów (maksymalnie).</w:t>
            </w:r>
          </w:p>
        </w:tc>
      </w:tr>
      <w:tr w:rsidR="00F07605" w:rsidRPr="00F07605" w:rsidTr="00F07605">
        <w:tc>
          <w:tcPr>
            <w:tcW w:w="660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13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zadeklarowany przez Wnioskodawcę poziom wkładu własnego wg następującej punktacji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3"/>
              </w:numPr>
              <w:tabs>
                <w:tab w:val="left" w:pos="42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0 do 2 pkt proc. powyżej minimalnego poziomu wkładu własnego - 3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3"/>
              </w:numPr>
              <w:tabs>
                <w:tab w:val="left" w:pos="39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2 do 4 pkt. proc. powyżej minimalnego poziomu wkładu własnego -4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3"/>
              </w:numPr>
              <w:tabs>
                <w:tab w:val="left" w:pos="39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pow.4 pkt. proc. powyżej minimalnego poziomu wkładu własnego – 5 pkt</w:t>
            </w:r>
          </w:p>
        </w:tc>
        <w:tc>
          <w:tcPr>
            <w:tcW w:w="4507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F07605" w:rsidRPr="00F07605" w:rsidTr="00F07605">
        <w:tc>
          <w:tcPr>
            <w:tcW w:w="660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13" w:type="dxa"/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6379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liczba nowoutworzonych miejsc pracy dla pracowników B+R. Zatrudniani pracownicy w działach B+R powinni wykazywać co najmniej wykształcenie wyższe adekwatne do dziedziny, w której realizowany jest projekt.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4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0 do 1 etatu B+R - 2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4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1 do 2 etatów B+R - 3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4"/>
              </w:numPr>
              <w:tabs>
                <w:tab w:val="left" w:pos="314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pow. 2 etatów B+R - 4 pkt</w:t>
            </w:r>
          </w:p>
        </w:tc>
        <w:tc>
          <w:tcPr>
            <w:tcW w:w="4507" w:type="dxa"/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4 punktów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07605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poziom innowacji infrastruktury powstałej w wyniku realizacji projektu (oceniane na podstawie załączonej do wniosku o dofinansowanie opinii o innowacyjności).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5"/>
              </w:numPr>
              <w:tabs>
                <w:tab w:val="left" w:pos="27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innowacja na poziomie regionalnym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5"/>
              </w:numPr>
              <w:tabs>
                <w:tab w:val="left" w:pos="27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innowacja na poziomie krajowym - 4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5"/>
              </w:numPr>
              <w:tabs>
                <w:tab w:val="left" w:pos="275"/>
              </w:tabs>
              <w:ind w:left="16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innowacja na poziomie międzynarodowym 5 pkt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E20591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F07605" w:rsidRDefault="00E20591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F07605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07605">
              <w:rPr>
                <w:rFonts w:ascii="Arial" w:hAnsi="Arial" w:cs="Arial"/>
                <w:bCs/>
                <w:sz w:val="18"/>
                <w:szCs w:val="18"/>
              </w:rPr>
              <w:t>Współpraca przy opracowaniu agendy badawczej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czy przedłożona razem z wnioskiem o dofinansowanie planowana agenda badawcza, która będzie realizowana przy wykorzystaniu infrastruktury dofinansowanej w ramach projektu opracowana została we współpracy z podmiotem oferującym usługi badawczo-rozwojowe/ naukowcem.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 xml:space="preserve">0 pkt - agenda badawcza przygotowana została bez udziału podmiotów </w:t>
            </w:r>
            <w:r w:rsidRPr="00F07605">
              <w:rPr>
                <w:rStyle w:val="Teksttreci0"/>
                <w:rFonts w:ascii="Arial" w:hAnsi="Arial" w:cs="Arial"/>
              </w:rPr>
              <w:lastRenderedPageBreak/>
              <w:t>oferujących usługi badawczo-rozwojowe/ naukowców 2 pkt - agenda badawcza przygotowana została we współpracy z co najmniej jednym podmiotem oferującym usługi badawczo-rozwojowe/ naukowcem</w:t>
            </w:r>
          </w:p>
          <w:p w:rsidR="00E20591" w:rsidRPr="00F07605" w:rsidRDefault="00F07605" w:rsidP="00F07605">
            <w:pPr>
              <w:pStyle w:val="Default"/>
              <w:ind w:right="-45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Weryfikacja dokonywana jest na podstawie załączonego do wniosku o dofinansowanie oświadczenia, iż naukowiec/podmiot uczestniczący w przygotowaniu agendy badawczej prowadzi działalność lub oferuje usługi badawczo-rozwojowe dotyczące dziedziny B+R, w ramach której będzie wykorzystana nabywana infrastruktura".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Kryterium punktowe - przyznanie 0 punktów nie dyskwalifikuje z możliwości uzyskania dofinansowania.</w:t>
            </w:r>
          </w:p>
          <w:p w:rsidR="00E20591" w:rsidRPr="00F07605" w:rsidRDefault="00F07605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2 punktów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07605">
              <w:rPr>
                <w:rFonts w:ascii="Arial" w:hAnsi="Arial" w:cs="Arial"/>
                <w:bCs/>
                <w:sz w:val="18"/>
                <w:szCs w:val="18"/>
              </w:rPr>
              <w:t xml:space="preserve">Gotowość projektu do realizacji </w:t>
            </w:r>
          </w:p>
          <w:p w:rsidR="00F07605" w:rsidRPr="00F07605" w:rsidRDefault="00F07605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Ocenie podlega zaawansowanie przygotowania projektu.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440" w:right="-45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wymaga uzyskania decyzji budowlanych, ale jeszcze ich nie uzyskał lub uzyskał decyzje budowlane na mniej niż 50% wartości planowanych robót budowlanych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440" w:right="-45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wymaga uzyskania decyzji budowlanych i uzyskał decyzje budowlane na min. 50% wartości planowanych robót budowlanych -2 pkt.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440" w:right="-45" w:hanging="3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wymaga uzyskania decyzji budowlanych i posiada wszystkie decyzje budowlane dla całego zakresu inwestycji - 5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6"/>
              </w:numPr>
              <w:tabs>
                <w:tab w:val="left" w:pos="389"/>
              </w:tabs>
              <w:ind w:left="12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nie wymaga uzyskania decyzji budowlanych - 5 pkt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Punkty w ramach kryterium nie sumują się.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 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bCs/>
                <w:sz w:val="18"/>
                <w:szCs w:val="18"/>
              </w:rPr>
              <w:t xml:space="preserve">Zgodność z Kluczowymi technologiami wspomagającymi (KET). </w:t>
            </w:r>
          </w:p>
          <w:p w:rsidR="00F07605" w:rsidRPr="00F07605" w:rsidRDefault="00F07605" w:rsidP="00F076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Weryfikowane będzie (na podstawie informacji zawartych w studium wykonalności/ biznes planie) czy projekt wpisuje się w Kluczowe technologie wspomagające (KET)</w:t>
            </w:r>
            <w:r w:rsidRPr="00F07605">
              <w:rPr>
                <w:rStyle w:val="Teksttreci0"/>
                <w:rFonts w:ascii="Arial" w:hAnsi="Arial" w:cs="Arial"/>
                <w:vertAlign w:val="superscript"/>
              </w:rPr>
              <w:t>38</w:t>
            </w:r>
            <w:r w:rsidRPr="00F07605">
              <w:rPr>
                <w:rStyle w:val="Teksttreci0"/>
                <w:rFonts w:ascii="Arial" w:hAnsi="Arial" w:cs="Arial"/>
              </w:rPr>
              <w:t>, do których należą: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mikro i nanoelektronika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materiały zaawansowane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biotechnologia przemysłowa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46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fotonika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5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nanotechnologia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0"/>
              </w:tabs>
              <w:ind w:left="440" w:right="-45"/>
              <w:jc w:val="both"/>
              <w:rPr>
                <w:rStyle w:val="Teksttreci0"/>
                <w:rFonts w:ascii="Arial" w:eastAsia="Times New Roman" w:hAnsi="Arial" w:cs="Arial"/>
                <w:color w:val="auto"/>
                <w:spacing w:val="0"/>
              </w:rPr>
            </w:pPr>
            <w:r w:rsidRPr="00F07605">
              <w:rPr>
                <w:rStyle w:val="Teksttreci0"/>
                <w:rFonts w:ascii="Arial" w:hAnsi="Arial" w:cs="Arial"/>
              </w:rPr>
              <w:t>zaawansowane systemy wytwarzania.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można przyznać następujące punkty: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382"/>
              </w:tabs>
              <w:ind w:left="18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0 pkt - projekt nie wpisuje się w KET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7"/>
              </w:numPr>
              <w:tabs>
                <w:tab w:val="left" w:pos="550"/>
              </w:tabs>
              <w:ind w:left="440" w:right="-45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2 pkt - projekt wpisuje się w co najmniej jeden KET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Kryterium punktowe -przyznanie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0 lub 2 punkt (maksymalnie).</w:t>
            </w:r>
          </w:p>
        </w:tc>
      </w:tr>
      <w:tr w:rsidR="00F07605" w:rsidRPr="00F07605" w:rsidTr="00F0760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7605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W ramach kryterium weryfikacji podlega, czy projekt realizowany jest w partnerstwie (na podstawie umowy partnerskiej, o której mowa w ustawie wdrożeniowej) lub innej formie współpracy (na podstawie umowy/ porozumienia o współpracy):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Punkty przyznawane są następująco: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nie jest realizowany we współpracy z innymi przedsiębiorstwami - 0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 partnerstwie przez 2 przedsiębiorstwa - 3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 partnerstwie przez więcej niż 2 przedsiębiorstwa - 5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we współpracy (w innej formie niż partnerstwo) z 1 przedsiębiorstwem - 2 pkt</w:t>
            </w:r>
          </w:p>
          <w:p w:rsidR="00F07605" w:rsidRPr="00F07605" w:rsidRDefault="00F07605" w:rsidP="00E86F5D">
            <w:pPr>
              <w:widowControl w:val="0"/>
              <w:numPr>
                <w:ilvl w:val="0"/>
                <w:numId w:val="18"/>
              </w:numPr>
              <w:tabs>
                <w:tab w:val="left" w:pos="473"/>
              </w:tabs>
              <w:ind w:left="180"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realizowany we współpracy (w innej formie niż partnerstwo) z więcej niż 1 przedsiębiorstwem - 3 pkt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Punkty sumują się do 5 pkt.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lastRenderedPageBreak/>
              <w:t>Kryterium punktowe -przyznanie 0 punktów nie dyskwalifikuje z możliwości uzyskania dofinansowania.</w:t>
            </w:r>
          </w:p>
          <w:p w:rsidR="00F07605" w:rsidRPr="00F07605" w:rsidRDefault="00F07605" w:rsidP="00F07605">
            <w:pPr>
              <w:ind w:right="-4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605">
              <w:rPr>
                <w:rStyle w:val="Teksttreci0"/>
                <w:rFonts w:ascii="Arial" w:hAnsi="Arial" w:cs="Arial"/>
              </w:rPr>
              <w:t>Projekt może otrzymać od 0 do 5 punktów (maksymalnie).</w:t>
            </w:r>
          </w:p>
        </w:tc>
      </w:tr>
      <w:tr w:rsidR="00E20591" w:rsidRPr="00F07605" w:rsidTr="00BA2C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E20591" w:rsidRPr="00F07605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07605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liczba punktów 34</w:t>
            </w:r>
          </w:p>
        </w:tc>
      </w:tr>
    </w:tbl>
    <w:p w:rsidR="00E20591" w:rsidRDefault="00E20591" w:rsidP="00F07605">
      <w:pPr>
        <w:jc w:val="both"/>
        <w:rPr>
          <w:bCs/>
          <w:color w:val="000000"/>
          <w:kern w:val="24"/>
          <w:sz w:val="20"/>
          <w:szCs w:val="20"/>
        </w:rPr>
      </w:pPr>
    </w:p>
    <w:p w:rsidR="00E20591" w:rsidRDefault="00E20591" w:rsidP="00F07605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6379"/>
        <w:gridCol w:w="4394"/>
      </w:tblGrid>
      <w:tr w:rsidR="00E20591" w:rsidRPr="00E20591" w:rsidTr="00E20591">
        <w:trPr>
          <w:trHeight w:val="436"/>
        </w:trPr>
        <w:tc>
          <w:tcPr>
            <w:tcW w:w="14317" w:type="dxa"/>
            <w:gridSpan w:val="4"/>
            <w:shd w:val="clear" w:color="auto" w:fill="92CDDC"/>
            <w:vAlign w:val="center"/>
          </w:tcPr>
          <w:p w:rsid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  <w:p w:rsidR="000D293E" w:rsidRPr="000D293E" w:rsidRDefault="000D293E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EE7">
              <w:rPr>
                <w:rFonts w:ascii="Arial" w:hAnsi="Arial" w:cs="Arial"/>
                <w:i/>
                <w:iCs/>
                <w:sz w:val="18"/>
              </w:rPr>
              <w:t>Kryteria merytoryczne premiujące mają charakter rozstrzygający, co oznacza, że jeżeli na liście wniosków o dofinansowanie znalazły się projekty, które uzyskały jednakową liczbę punktów w ocenie końcowej w ramach kryteriów merytorycznych punktowych i merytorycznych premiujących, o kolejności na liście decyduje wynik uzyskany w ramach kryteriów premiujących</w:t>
            </w:r>
            <w:r w:rsidRPr="008D7EE7">
              <w:rPr>
                <w:rFonts w:ascii="Arial" w:hAnsi="Arial" w:cs="Arial"/>
                <w:sz w:val="14"/>
                <w:szCs w:val="20"/>
              </w:rPr>
              <w:t>.</w:t>
            </w:r>
          </w:p>
        </w:tc>
      </w:tr>
      <w:tr w:rsidR="00E20591" w:rsidRPr="00E20591" w:rsidTr="00E20591">
        <w:trPr>
          <w:trHeight w:val="414"/>
        </w:trPr>
        <w:tc>
          <w:tcPr>
            <w:tcW w:w="709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394" w:type="dxa"/>
            <w:shd w:val="clear" w:color="auto" w:fill="92CDDC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E20591" w:rsidRPr="00E20591" w:rsidTr="00E20591">
        <w:tc>
          <w:tcPr>
            <w:tcW w:w="709" w:type="dxa"/>
            <w:vMerge w:val="restart"/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color w:val="000000"/>
                <w:sz w:val="18"/>
                <w:szCs w:val="18"/>
              </w:rPr>
              <w:t>Zgodność projektu z zasadami horyzontalnymi wynikającymi z RPO WiM 2014-2020</w:t>
            </w:r>
            <w:r w:rsidRPr="00E205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 kryterium wykorzystania nowoczesnych technologii informacyjno-komunikacyjnych (TIK),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projekt nie wykorzystuje nowoczesnych technologii informacyjno-komunikacyjnych (TIK)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1 pkt – dzięki projektowi przygotowane zostaną systemy informatyczne i zwiększy się zdolność do ich użytkowania i/lub nastąpi wykorzystanie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usług telekomunikacyjnych do przekazywania i zdalnego przetwarzania informacji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E20591" w:rsidRPr="00E20591" w:rsidRDefault="00E20591" w:rsidP="00E86F5D">
            <w:pPr>
              <w:pStyle w:val="Tekstpodstawowy"/>
              <w:keepNext/>
              <w:numPr>
                <w:ilvl w:val="0"/>
                <w:numId w:val="1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lastRenderedPageBreak/>
              <w:t xml:space="preserve">żadnego z powyższych podatków w województwie warmińsko-mazurskim 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E20591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która zapewni ich aktywny udział w przygotowaniu projektu oraz branie ich zdania pod uwagę podczas podejmowania kluczowych decyzji dotyczących projektu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Wnioskodawca i partnerzy (jeśli dotyczy) zapewnili komunikację z interesariuszami projektu w powyższy sposób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E20591"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  <w:t>.</w:t>
            </w:r>
          </w:p>
        </w:tc>
      </w:tr>
      <w:tr w:rsidR="00E20591" w:rsidRPr="00E20591" w:rsidTr="00E20591">
        <w:tc>
          <w:tcPr>
            <w:tcW w:w="709" w:type="dxa"/>
            <w:vMerge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E20591" w:rsidRPr="00E20591" w:rsidRDefault="00E20591" w:rsidP="00F0760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dofinansowanie wykorzystanie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dopuszczonych przez </w:t>
            </w: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E20591" w:rsidRPr="00E20591" w:rsidTr="00E20591">
        <w:tc>
          <w:tcPr>
            <w:tcW w:w="709" w:type="dxa"/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6379" w:type="dxa"/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likwidacji problemu na danym obszarze).</w:t>
            </w:r>
          </w:p>
        </w:tc>
        <w:tc>
          <w:tcPr>
            <w:tcW w:w="4394" w:type="dxa"/>
            <w:vAlign w:val="center"/>
          </w:tcPr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5 pkt):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</w:tc>
      </w:tr>
      <w:tr w:rsidR="00E20591" w:rsidRPr="00E20591" w:rsidTr="00F076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E20591" w:rsidRPr="00E20591" w:rsidRDefault="00E20591" w:rsidP="00F0760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E20591" w:rsidRPr="00E20591" w:rsidTr="00F076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Posiadany personel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Weryfikowane będzie czy Wnioskodawca (i partnerzy – jeśli dotyczy) dysponuje pracownikami B+R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Wnioskodawca (i/ lub partnerzy) nie dysponuje personelem B+R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1 pkt – Wnioskodawca (i/ lub partnerzy)  dysponuje </w:t>
            </w: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personelem B+R</w:t>
            </w:r>
          </w:p>
        </w:tc>
      </w:tr>
      <w:tr w:rsidR="00E20591" w:rsidRPr="00E20591" w:rsidTr="00F076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Zwiększenie potencjału kadr B+R w przedsiębiorstwie.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</w:rPr>
              <w:t>Ocenie podlega czy realizacja projektu przyczyni się do podniesienia potencjału pracowników badawczo-rozwojowych w przedsiębiorstwie (np. w wyniku szkoleń, staży, stypendiów naukowych, wymiany kadr pomiędzy jednostkami naukowymi i przedsiębiorstwami, itp.)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E20591" w:rsidRPr="00E20591" w:rsidRDefault="00E20591" w:rsidP="00F0760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wpływających na wzrost potencjału kadr B+R</w:t>
            </w:r>
          </w:p>
          <w:p w:rsidR="00E20591" w:rsidRPr="00E20591" w:rsidRDefault="00E20591" w:rsidP="00F07605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591">
              <w:rPr>
                <w:rFonts w:ascii="Arial" w:hAnsi="Arial" w:cs="Arial"/>
                <w:sz w:val="18"/>
                <w:szCs w:val="18"/>
                <w:lang w:eastAsia="en-US"/>
              </w:rPr>
              <w:t>2 pkt – w projekcie przewidziano działania wpływające na wzrost potencjału kadr B+R</w:t>
            </w:r>
          </w:p>
        </w:tc>
      </w:tr>
      <w:tr w:rsidR="00E20591" w:rsidRPr="00E20591" w:rsidTr="00E20591">
        <w:trPr>
          <w:trHeight w:val="280"/>
        </w:trPr>
        <w:tc>
          <w:tcPr>
            <w:tcW w:w="14317" w:type="dxa"/>
            <w:gridSpan w:val="4"/>
            <w:shd w:val="clear" w:color="auto" w:fill="B6DDE8"/>
            <w:vAlign w:val="center"/>
          </w:tcPr>
          <w:p w:rsidR="00E20591" w:rsidRPr="00E20591" w:rsidRDefault="00E20591" w:rsidP="00F0760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E20591">
              <w:rPr>
                <w:rFonts w:ascii="Arial" w:hAnsi="Arial" w:cs="Arial"/>
                <w:b/>
                <w:sz w:val="18"/>
                <w:szCs w:val="18"/>
              </w:rPr>
              <w:t>MAKSYMALNA LICZBA PUNKTÓW = 17</w:t>
            </w:r>
          </w:p>
        </w:tc>
      </w:tr>
    </w:tbl>
    <w:p w:rsidR="00E20591" w:rsidRDefault="00E20591" w:rsidP="00F07605"/>
    <w:p w:rsidR="005F7693" w:rsidRDefault="005F7693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Theme="minorHAnsi" w:hAnsiTheme="minorHAnsi" w:cs="Arial"/>
          <w:b/>
          <w:szCs w:val="20"/>
        </w:rPr>
      </w:pPr>
    </w:p>
    <w:sectPr w:rsidR="005F7693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E29" w:rsidRDefault="00347E29" w:rsidP="00874EF2">
      <w:r>
        <w:separator/>
      </w:r>
    </w:p>
  </w:endnote>
  <w:endnote w:type="continuationSeparator" w:id="0">
    <w:p w:rsidR="00347E29" w:rsidRDefault="00347E29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F10990">
      <w:rPr>
        <w:noProof/>
      </w:rPr>
      <w:t>2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E29" w:rsidRDefault="00347E29" w:rsidP="00874EF2">
      <w:r>
        <w:separator/>
      </w:r>
    </w:p>
  </w:footnote>
  <w:footnote w:type="continuationSeparator" w:id="0">
    <w:p w:rsidR="00347E29" w:rsidRDefault="00347E29" w:rsidP="00874EF2">
      <w:r>
        <w:continuationSeparator/>
      </w:r>
    </w:p>
  </w:footnote>
  <w:footnote w:id="1">
    <w:p w:rsidR="00D54850" w:rsidRDefault="00D54850" w:rsidP="00E20591">
      <w:pPr>
        <w:pStyle w:val="Tekstprzypisudolnego"/>
        <w:ind w:firstLine="0"/>
      </w:pPr>
      <w:r w:rsidRPr="00436656">
        <w:rPr>
          <w:rStyle w:val="Odwoanieprzypisudolnego"/>
          <w:rFonts w:ascii="Calibri" w:hAnsi="Calibri"/>
          <w:sz w:val="18"/>
          <w:szCs w:val="18"/>
        </w:rPr>
        <w:footnoteRef/>
      </w:r>
      <w:r w:rsidRPr="00436656">
        <w:rPr>
          <w:rFonts w:ascii="Calibri" w:hAnsi="Calibri"/>
          <w:sz w:val="18"/>
          <w:szCs w:val="18"/>
        </w:rPr>
        <w:t xml:space="preserve"> Duże przedsiębiorstwo - </w:t>
      </w:r>
      <w:r w:rsidRPr="00436656">
        <w:rPr>
          <w:rFonts w:ascii="Calibri" w:hAnsi="Calibri" w:cs="Arial"/>
          <w:sz w:val="18"/>
          <w:szCs w:val="18"/>
        </w:rPr>
        <w:t xml:space="preserve">przedsiębiorstwo nie spełniające kryteriów, o których mowa w Załączniku I do </w:t>
      </w:r>
      <w:r w:rsidRPr="00436656">
        <w:rPr>
          <w:rFonts w:ascii="Calibri" w:hAnsi="Calibri" w:cs="Arial"/>
          <w:bCs/>
          <w:sz w:val="18"/>
          <w:szCs w:val="18"/>
        </w:rPr>
        <w:t>Rozporządzenia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7D4"/>
    <w:multiLevelType w:val="multilevel"/>
    <w:tmpl w:val="9282EB1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E742C"/>
    <w:multiLevelType w:val="multilevel"/>
    <w:tmpl w:val="0F0CB85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63D14"/>
    <w:multiLevelType w:val="multilevel"/>
    <w:tmpl w:val="EBA48A8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A77C1"/>
    <w:multiLevelType w:val="multilevel"/>
    <w:tmpl w:val="035C4C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207178"/>
    <w:multiLevelType w:val="multilevel"/>
    <w:tmpl w:val="9176EC4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502CF2"/>
    <w:multiLevelType w:val="multilevel"/>
    <w:tmpl w:val="D68EBC7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DC2EE5"/>
    <w:multiLevelType w:val="multilevel"/>
    <w:tmpl w:val="8B9692B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1B6C38"/>
    <w:multiLevelType w:val="hybridMultilevel"/>
    <w:tmpl w:val="F3C0CDF2"/>
    <w:lvl w:ilvl="0" w:tplc="E37A6EA6">
      <w:start w:val="2"/>
      <w:numFmt w:val="bullet"/>
      <w:lvlText w:val="−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F5FB9"/>
    <w:multiLevelType w:val="multilevel"/>
    <w:tmpl w:val="F2A4353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D05C06"/>
    <w:multiLevelType w:val="multilevel"/>
    <w:tmpl w:val="23FA777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A40D60"/>
    <w:multiLevelType w:val="multilevel"/>
    <w:tmpl w:val="9300152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1570CA"/>
    <w:multiLevelType w:val="multilevel"/>
    <w:tmpl w:val="AB463CF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C962DC"/>
    <w:multiLevelType w:val="multilevel"/>
    <w:tmpl w:val="CF10427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D60016"/>
    <w:multiLevelType w:val="multilevel"/>
    <w:tmpl w:val="07BAE2A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F81BF3"/>
    <w:multiLevelType w:val="multilevel"/>
    <w:tmpl w:val="E26283F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265FD6"/>
    <w:multiLevelType w:val="multilevel"/>
    <w:tmpl w:val="D9FC30A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E83B66"/>
    <w:multiLevelType w:val="multilevel"/>
    <w:tmpl w:val="0F8483A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9C97165"/>
    <w:multiLevelType w:val="multilevel"/>
    <w:tmpl w:val="FD9E209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10"/>
  </w:num>
  <w:num w:numId="11">
    <w:abstractNumId w:val="18"/>
  </w:num>
  <w:num w:numId="12">
    <w:abstractNumId w:val="14"/>
  </w:num>
  <w:num w:numId="13">
    <w:abstractNumId w:val="2"/>
  </w:num>
  <w:num w:numId="14">
    <w:abstractNumId w:val="0"/>
  </w:num>
  <w:num w:numId="15">
    <w:abstractNumId w:val="6"/>
  </w:num>
  <w:num w:numId="16">
    <w:abstractNumId w:val="16"/>
  </w:num>
  <w:num w:numId="17">
    <w:abstractNumId w:val="1"/>
  </w:num>
  <w:num w:numId="18">
    <w:abstractNumId w:val="15"/>
  </w:num>
  <w:num w:numId="19">
    <w:abstractNumId w:val="7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  <w15:person w15:author="Marzena Pisanko">
    <w15:presenceInfo w15:providerId="AD" w15:userId="S-1-5-21-1483201677-2291391362-2284932482-15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740AF"/>
    <w:rsid w:val="000813BD"/>
    <w:rsid w:val="000820F2"/>
    <w:rsid w:val="00090870"/>
    <w:rsid w:val="000B7BC1"/>
    <w:rsid w:val="000C1C1C"/>
    <w:rsid w:val="000D2172"/>
    <w:rsid w:val="000D2732"/>
    <w:rsid w:val="000D293E"/>
    <w:rsid w:val="000F0907"/>
    <w:rsid w:val="00100A19"/>
    <w:rsid w:val="001073EA"/>
    <w:rsid w:val="00114A1D"/>
    <w:rsid w:val="00136D26"/>
    <w:rsid w:val="00153AD6"/>
    <w:rsid w:val="00162015"/>
    <w:rsid w:val="00166697"/>
    <w:rsid w:val="001678BC"/>
    <w:rsid w:val="001748FD"/>
    <w:rsid w:val="00183E08"/>
    <w:rsid w:val="00191085"/>
    <w:rsid w:val="001A5DA5"/>
    <w:rsid w:val="001B30F0"/>
    <w:rsid w:val="001B64E3"/>
    <w:rsid w:val="001C7BD6"/>
    <w:rsid w:val="001D58BC"/>
    <w:rsid w:val="0022626E"/>
    <w:rsid w:val="002318F3"/>
    <w:rsid w:val="002371F8"/>
    <w:rsid w:val="0024798C"/>
    <w:rsid w:val="0026627B"/>
    <w:rsid w:val="002729E7"/>
    <w:rsid w:val="00273695"/>
    <w:rsid w:val="002747E3"/>
    <w:rsid w:val="0028611F"/>
    <w:rsid w:val="00290142"/>
    <w:rsid w:val="00296447"/>
    <w:rsid w:val="002A64F4"/>
    <w:rsid w:val="002C51E6"/>
    <w:rsid w:val="002D37C7"/>
    <w:rsid w:val="002D3B0B"/>
    <w:rsid w:val="002D5C7A"/>
    <w:rsid w:val="002D7EB9"/>
    <w:rsid w:val="00303183"/>
    <w:rsid w:val="00303CE0"/>
    <w:rsid w:val="00311C3C"/>
    <w:rsid w:val="0031474B"/>
    <w:rsid w:val="0034123A"/>
    <w:rsid w:val="00347E29"/>
    <w:rsid w:val="00352AD2"/>
    <w:rsid w:val="00360214"/>
    <w:rsid w:val="00363BB3"/>
    <w:rsid w:val="00371B31"/>
    <w:rsid w:val="0037309D"/>
    <w:rsid w:val="00381135"/>
    <w:rsid w:val="00381566"/>
    <w:rsid w:val="003B1B9D"/>
    <w:rsid w:val="003B692C"/>
    <w:rsid w:val="003E032B"/>
    <w:rsid w:val="003E15DC"/>
    <w:rsid w:val="003F6E05"/>
    <w:rsid w:val="00410646"/>
    <w:rsid w:val="00422C70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4F7C"/>
    <w:rsid w:val="004E7C1D"/>
    <w:rsid w:val="004F7C80"/>
    <w:rsid w:val="0050230C"/>
    <w:rsid w:val="005044BE"/>
    <w:rsid w:val="00506E8D"/>
    <w:rsid w:val="00507FF8"/>
    <w:rsid w:val="0051075F"/>
    <w:rsid w:val="00516BE9"/>
    <w:rsid w:val="00520171"/>
    <w:rsid w:val="005324BB"/>
    <w:rsid w:val="00534B35"/>
    <w:rsid w:val="00537E79"/>
    <w:rsid w:val="00564D4F"/>
    <w:rsid w:val="00565DA7"/>
    <w:rsid w:val="005704B0"/>
    <w:rsid w:val="00581B49"/>
    <w:rsid w:val="00596340"/>
    <w:rsid w:val="005B51C6"/>
    <w:rsid w:val="005E7D29"/>
    <w:rsid w:val="005F7693"/>
    <w:rsid w:val="00606E54"/>
    <w:rsid w:val="006072E5"/>
    <w:rsid w:val="00607601"/>
    <w:rsid w:val="00617E6B"/>
    <w:rsid w:val="0063180E"/>
    <w:rsid w:val="00634468"/>
    <w:rsid w:val="006449DD"/>
    <w:rsid w:val="0065040F"/>
    <w:rsid w:val="00662692"/>
    <w:rsid w:val="006634D1"/>
    <w:rsid w:val="0066361F"/>
    <w:rsid w:val="006720A4"/>
    <w:rsid w:val="00686D4F"/>
    <w:rsid w:val="006918E7"/>
    <w:rsid w:val="006C33AF"/>
    <w:rsid w:val="006D4B9F"/>
    <w:rsid w:val="006E2DB1"/>
    <w:rsid w:val="006E681D"/>
    <w:rsid w:val="00705912"/>
    <w:rsid w:val="00715B52"/>
    <w:rsid w:val="00735573"/>
    <w:rsid w:val="007654A5"/>
    <w:rsid w:val="007B5A7B"/>
    <w:rsid w:val="007C376D"/>
    <w:rsid w:val="007E109F"/>
    <w:rsid w:val="007E1DE7"/>
    <w:rsid w:val="007F1D67"/>
    <w:rsid w:val="007F2317"/>
    <w:rsid w:val="007F2E42"/>
    <w:rsid w:val="007F53C0"/>
    <w:rsid w:val="007F7674"/>
    <w:rsid w:val="00820EFC"/>
    <w:rsid w:val="00825737"/>
    <w:rsid w:val="00826D61"/>
    <w:rsid w:val="0082711F"/>
    <w:rsid w:val="008477B4"/>
    <w:rsid w:val="008533C1"/>
    <w:rsid w:val="00864BEE"/>
    <w:rsid w:val="00874EF2"/>
    <w:rsid w:val="008A209C"/>
    <w:rsid w:val="008A3683"/>
    <w:rsid w:val="008B4416"/>
    <w:rsid w:val="008C1372"/>
    <w:rsid w:val="008D0E31"/>
    <w:rsid w:val="008D7EE7"/>
    <w:rsid w:val="009011EC"/>
    <w:rsid w:val="00914448"/>
    <w:rsid w:val="009174A2"/>
    <w:rsid w:val="0093550C"/>
    <w:rsid w:val="00941025"/>
    <w:rsid w:val="00941E30"/>
    <w:rsid w:val="00943E64"/>
    <w:rsid w:val="00960D0B"/>
    <w:rsid w:val="00967B96"/>
    <w:rsid w:val="00967E73"/>
    <w:rsid w:val="0098306D"/>
    <w:rsid w:val="00997D55"/>
    <w:rsid w:val="009A3779"/>
    <w:rsid w:val="009A4EE3"/>
    <w:rsid w:val="009A684E"/>
    <w:rsid w:val="00A24DF3"/>
    <w:rsid w:val="00A5343F"/>
    <w:rsid w:val="00A53B4A"/>
    <w:rsid w:val="00A60A4F"/>
    <w:rsid w:val="00A654BB"/>
    <w:rsid w:val="00AA3269"/>
    <w:rsid w:val="00AA47DD"/>
    <w:rsid w:val="00AB6628"/>
    <w:rsid w:val="00AC35A0"/>
    <w:rsid w:val="00AC39BC"/>
    <w:rsid w:val="00AD10B4"/>
    <w:rsid w:val="00AD4352"/>
    <w:rsid w:val="00AE4C18"/>
    <w:rsid w:val="00B0507D"/>
    <w:rsid w:val="00B13B7E"/>
    <w:rsid w:val="00B17745"/>
    <w:rsid w:val="00B21D20"/>
    <w:rsid w:val="00B2520D"/>
    <w:rsid w:val="00B52D0B"/>
    <w:rsid w:val="00B6353C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B41DC"/>
    <w:rsid w:val="00BC10FE"/>
    <w:rsid w:val="00BC1557"/>
    <w:rsid w:val="00BE0350"/>
    <w:rsid w:val="00BE0975"/>
    <w:rsid w:val="00C02FF7"/>
    <w:rsid w:val="00C05F2C"/>
    <w:rsid w:val="00C239A6"/>
    <w:rsid w:val="00C272B8"/>
    <w:rsid w:val="00C35122"/>
    <w:rsid w:val="00C64E5E"/>
    <w:rsid w:val="00C72811"/>
    <w:rsid w:val="00C9523D"/>
    <w:rsid w:val="00CA25D2"/>
    <w:rsid w:val="00CB666A"/>
    <w:rsid w:val="00CC2E6F"/>
    <w:rsid w:val="00CC6D3F"/>
    <w:rsid w:val="00CE00F6"/>
    <w:rsid w:val="00D04415"/>
    <w:rsid w:val="00D269BE"/>
    <w:rsid w:val="00D54850"/>
    <w:rsid w:val="00D60B02"/>
    <w:rsid w:val="00D6408C"/>
    <w:rsid w:val="00D738DC"/>
    <w:rsid w:val="00D806DD"/>
    <w:rsid w:val="00D848B7"/>
    <w:rsid w:val="00DA2ACE"/>
    <w:rsid w:val="00DC0F65"/>
    <w:rsid w:val="00DF38CF"/>
    <w:rsid w:val="00DF7345"/>
    <w:rsid w:val="00E0035E"/>
    <w:rsid w:val="00E06C00"/>
    <w:rsid w:val="00E10EDD"/>
    <w:rsid w:val="00E20591"/>
    <w:rsid w:val="00E61846"/>
    <w:rsid w:val="00E67880"/>
    <w:rsid w:val="00E75CE6"/>
    <w:rsid w:val="00E831D0"/>
    <w:rsid w:val="00E833AB"/>
    <w:rsid w:val="00E86F5D"/>
    <w:rsid w:val="00EA02BC"/>
    <w:rsid w:val="00EA6739"/>
    <w:rsid w:val="00EC2AB5"/>
    <w:rsid w:val="00ED4071"/>
    <w:rsid w:val="00ED79F1"/>
    <w:rsid w:val="00EE6980"/>
    <w:rsid w:val="00F07605"/>
    <w:rsid w:val="00F10990"/>
    <w:rsid w:val="00F17EA9"/>
    <w:rsid w:val="00F23A18"/>
    <w:rsid w:val="00F37434"/>
    <w:rsid w:val="00F60139"/>
    <w:rsid w:val="00F721A7"/>
    <w:rsid w:val="00F73886"/>
    <w:rsid w:val="00F9010E"/>
    <w:rsid w:val="00F96A22"/>
    <w:rsid w:val="00FA4D80"/>
    <w:rsid w:val="00FB429D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Teksttreci">
    <w:name w:val="Tekst treści_"/>
    <w:basedOn w:val="Domylnaczcionkaakapitu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0">
    <w:name w:val="Tekst treści"/>
    <w:basedOn w:val="Teksttreci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TeksttreciKursywaOdstpy0pt">
    <w:name w:val="Tekst treści + Kursywa;Odstępy 0 pt"/>
    <w:basedOn w:val="Teksttreci"/>
    <w:rsid w:val="00D5485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uiPriority w:val="99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Teksttreci">
    <w:name w:val="Tekst treści_"/>
    <w:basedOn w:val="Domylnaczcionkaakapitu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Teksttreci0">
    <w:name w:val="Tekst treści"/>
    <w:basedOn w:val="Teksttreci"/>
    <w:rsid w:val="00D5485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pl-PL"/>
    </w:rPr>
  </w:style>
  <w:style w:type="character" w:customStyle="1" w:styleId="TeksttreciKursywaOdstpy0pt">
    <w:name w:val="Tekst treści + Kursywa;Odstępy 0 pt"/>
    <w:basedOn w:val="Teksttreci"/>
    <w:rsid w:val="00D5485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5248</Words>
  <Characters>31491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7</cp:revision>
  <cp:lastPrinted>2017-02-27T11:46:00Z</cp:lastPrinted>
  <dcterms:created xsi:type="dcterms:W3CDTF">2019-10-10T07:19:00Z</dcterms:created>
  <dcterms:modified xsi:type="dcterms:W3CDTF">2019-10-18T09:27:00Z</dcterms:modified>
</cp:coreProperties>
</file>