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C7D" w:rsidRDefault="005219C9" w:rsidP="006B757D">
      <w:pP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noProof/>
          <w:lang w:eastAsia="pl-PL"/>
        </w:rPr>
        <w:drawing>
          <wp:anchor distT="0" distB="0" distL="114300" distR="114300" simplePos="0" relativeHeight="251657216" behindDoc="1" locked="0" layoutInCell="1" allowOverlap="1" wp14:anchorId="5A755EFE" wp14:editId="63CA25EA">
            <wp:simplePos x="0" y="0"/>
            <wp:positionH relativeFrom="margin">
              <wp:posOffset>-4445</wp:posOffset>
            </wp:positionH>
            <wp:positionV relativeFrom="paragraph">
              <wp:posOffset>-423545</wp:posOffset>
            </wp:positionV>
            <wp:extent cx="9157335" cy="913765"/>
            <wp:effectExtent l="0" t="0" r="0" b="0"/>
            <wp:wrapTight wrapText="bothSides">
              <wp:wrapPolygon edited="0">
                <wp:start x="0" y="0"/>
                <wp:lineTo x="0" y="21165"/>
                <wp:lineTo x="21569" y="21165"/>
                <wp:lineTo x="21569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57335" cy="913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B757D" w:rsidRDefault="006B757D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18338D" w:rsidRDefault="0018338D" w:rsidP="00FF594C">
      <w:pPr>
        <w:spacing w:after="0" w:line="240" w:lineRule="auto"/>
        <w:ind w:firstLine="90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1 do Listy sprawdzającej do weryfikacji </w:t>
      </w:r>
    </w:p>
    <w:p w:rsidR="0018338D" w:rsidRDefault="000C475D" w:rsidP="00FF594C">
      <w:pPr>
        <w:spacing w:after="0" w:line="240" w:lineRule="auto"/>
        <w:ind w:firstLine="90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</w:t>
      </w:r>
      <w:r w:rsidR="0018338D">
        <w:rPr>
          <w:rFonts w:ascii="Arial" w:hAnsi="Arial" w:cs="Arial"/>
          <w:sz w:val="18"/>
          <w:szCs w:val="18"/>
        </w:rPr>
        <w:t xml:space="preserve">ryteriów merytorycznych </w:t>
      </w:r>
      <w:r w:rsidR="00115C3D">
        <w:rPr>
          <w:rFonts w:ascii="Arial" w:hAnsi="Arial" w:cs="Arial"/>
          <w:sz w:val="18"/>
          <w:szCs w:val="18"/>
        </w:rPr>
        <w:t>ogólnych (obligatoryjnych</w:t>
      </w:r>
      <w:r>
        <w:rPr>
          <w:rFonts w:ascii="Arial" w:hAnsi="Arial" w:cs="Arial"/>
          <w:sz w:val="18"/>
          <w:szCs w:val="18"/>
        </w:rPr>
        <w:t>)</w:t>
      </w:r>
      <w:r w:rsidR="00115C3D">
        <w:rPr>
          <w:rFonts w:ascii="Arial" w:hAnsi="Arial" w:cs="Arial"/>
          <w:sz w:val="18"/>
          <w:szCs w:val="18"/>
        </w:rPr>
        <w:t xml:space="preserve"> </w:t>
      </w:r>
    </w:p>
    <w:p w:rsidR="0018338D" w:rsidRDefault="0018338D" w:rsidP="00FF594C">
      <w:pPr>
        <w:spacing w:after="0" w:line="240" w:lineRule="auto"/>
        <w:ind w:firstLine="90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 specyficznych </w:t>
      </w:r>
      <w:r w:rsidR="00115C3D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obligatoryjnych</w:t>
      </w:r>
      <w:r w:rsidR="00115C3D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 xml:space="preserve"> wyboru projektów </w:t>
      </w:r>
    </w:p>
    <w:p w:rsidR="00784724" w:rsidRDefault="00784724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52027F" w:rsidRDefault="000D711A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D711A">
        <w:rPr>
          <w:rFonts w:ascii="Arial" w:hAnsi="Arial" w:cs="Arial"/>
          <w:b/>
          <w:bCs/>
          <w:sz w:val="28"/>
          <w:szCs w:val="28"/>
        </w:rPr>
        <w:t xml:space="preserve">Lista sprawdzająca w zakresie </w:t>
      </w:r>
      <w:r w:rsidR="00560A34">
        <w:rPr>
          <w:rFonts w:ascii="Arial" w:hAnsi="Arial" w:cs="Arial"/>
          <w:b/>
          <w:bCs/>
          <w:sz w:val="28"/>
          <w:szCs w:val="28"/>
        </w:rPr>
        <w:t>ocen oddziaływania na środowisko</w:t>
      </w:r>
      <w:r w:rsidR="0081695E">
        <w:rPr>
          <w:rFonts w:ascii="Arial" w:hAnsi="Arial" w:cs="Arial"/>
          <w:b/>
          <w:bCs/>
          <w:sz w:val="28"/>
          <w:szCs w:val="28"/>
        </w:rPr>
        <w:t>*</w:t>
      </w:r>
    </w:p>
    <w:p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I. </w:t>
      </w:r>
      <w:r w:rsidRPr="001A3A4B">
        <w:rPr>
          <w:rFonts w:ascii="Arial" w:hAnsi="Arial" w:cs="Arial"/>
          <w:b/>
          <w:bCs/>
          <w:sz w:val="24"/>
          <w:szCs w:val="24"/>
        </w:rPr>
        <w:t>Nazwa projektu:</w:t>
      </w:r>
    </w:p>
    <w:p w:rsidR="009B7EB5" w:rsidRDefault="009B7EB5" w:rsidP="009B7E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II. Nazwy </w:t>
      </w:r>
      <w:r w:rsidRPr="001A3A4B">
        <w:rPr>
          <w:rFonts w:ascii="Arial" w:hAnsi="Arial" w:cs="Arial"/>
          <w:b/>
          <w:bCs/>
          <w:sz w:val="24"/>
          <w:szCs w:val="24"/>
        </w:rPr>
        <w:t>przedsięwzię</w:t>
      </w:r>
      <w:r>
        <w:rPr>
          <w:rFonts w:ascii="Arial" w:hAnsi="Arial" w:cs="Arial"/>
          <w:b/>
          <w:bCs/>
          <w:sz w:val="24"/>
          <w:szCs w:val="24"/>
        </w:rPr>
        <w:t>ć wchodzących w skład projektu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Pr="001A3A4B">
        <w:rPr>
          <w:rFonts w:ascii="Arial" w:hAnsi="Arial" w:cs="Arial"/>
          <w:b/>
          <w:bCs/>
          <w:sz w:val="24"/>
          <w:szCs w:val="24"/>
        </w:rPr>
        <w:t>:</w:t>
      </w:r>
    </w:p>
    <w:p w:rsidR="009B7EB5" w:rsidRPr="009C1FE1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B7EB5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…………………..</w:t>
      </w:r>
    </w:p>
    <w:p w:rsidR="008F6945" w:rsidRDefault="009B7EB5" w:rsidP="009B7EB5">
      <w:pPr>
        <w:ind w:left="-142"/>
        <w:jc w:val="both"/>
        <w:rPr>
          <w:rFonts w:ascii="Arial" w:hAnsi="Arial" w:cs="Arial"/>
          <w:i/>
          <w:sz w:val="16"/>
          <w:szCs w:val="16"/>
        </w:rPr>
      </w:pPr>
      <w:r w:rsidRPr="009B7EB5">
        <w:rPr>
          <w:rFonts w:ascii="Arial" w:hAnsi="Arial" w:cs="Arial"/>
          <w:i/>
          <w:sz w:val="16"/>
          <w:szCs w:val="16"/>
        </w:rPr>
        <w:t>Niniejszy dokument jest zmienioną wersją dokumentu powstałego w wyniku prac</w:t>
      </w:r>
      <w:r w:rsidRPr="009B7EB5">
        <w:rPr>
          <w:rFonts w:ascii="Arial" w:hAnsi="Arial" w:cs="Arial"/>
          <w:b/>
          <w:i/>
          <w:sz w:val="16"/>
          <w:szCs w:val="16"/>
        </w:rPr>
        <w:t xml:space="preserve"> Grupy Roboczej ds. Ocen Oddziaływania na Środowisko</w:t>
      </w:r>
      <w:r w:rsidRPr="009B7EB5">
        <w:rPr>
          <w:rFonts w:ascii="Arial" w:hAnsi="Arial" w:cs="Arial"/>
          <w:i/>
          <w:sz w:val="16"/>
          <w:szCs w:val="16"/>
        </w:rPr>
        <w:t xml:space="preserve"> funkcjonującej w ramach sieci „Partnerstwo: Środowisko dla Rozwoju”</w:t>
      </w:r>
    </w:p>
    <w:p w:rsidR="008F6945" w:rsidRDefault="008F6945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:rsidR="009B7EB5" w:rsidRDefault="009B7EB5" w:rsidP="009B7EB5">
      <w:pPr>
        <w:ind w:left="-142"/>
        <w:jc w:val="both"/>
        <w:rPr>
          <w:rFonts w:ascii="Arial" w:hAnsi="Arial" w:cs="Arial"/>
          <w:i/>
          <w:sz w:val="16"/>
          <w:szCs w:val="16"/>
        </w:rPr>
      </w:pPr>
    </w:p>
    <w:p w:rsidR="00A61AAC" w:rsidRDefault="00210C8C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III. TABELE WERYFIKACYJNE DLA PRZEDSIĘWZIĘĆ WCHODZĄCYCH W SKŁAD PROJEKTU*</w:t>
      </w:r>
    </w:p>
    <w:p w:rsidR="008F6945" w:rsidRPr="00847D2C" w:rsidRDefault="00210C8C">
      <w:pPr>
        <w:rPr>
          <w:rFonts w:ascii="Arial" w:hAnsi="Arial" w:cs="Arial"/>
          <w:b/>
          <w:bCs/>
          <w:i/>
        </w:rPr>
      </w:pPr>
      <w:r w:rsidRPr="00847D2C">
        <w:rPr>
          <w:rFonts w:ascii="Arial" w:hAnsi="Arial" w:cs="Arial"/>
          <w:b/>
          <w:bCs/>
          <w:i/>
        </w:rPr>
        <w:t>*</w:t>
      </w:r>
      <w:r w:rsidR="008F6945" w:rsidRPr="00847D2C">
        <w:rPr>
          <w:rFonts w:ascii="Arial" w:hAnsi="Arial" w:cs="Arial"/>
          <w:b/>
          <w:bCs/>
          <w:i/>
        </w:rPr>
        <w:t>Ekspert ds. środowiska wypełnia tabelę charakterystyczną dla analizowanego projektu (typ A lub typ B</w:t>
      </w:r>
      <w:r w:rsidR="00EA16C1" w:rsidRPr="00847D2C">
        <w:rPr>
          <w:rFonts w:ascii="Arial" w:hAnsi="Arial" w:cs="Arial"/>
          <w:b/>
          <w:bCs/>
          <w:i/>
        </w:rPr>
        <w:t>,</w:t>
      </w:r>
      <w:r w:rsidR="008F6945" w:rsidRPr="00847D2C">
        <w:rPr>
          <w:rFonts w:ascii="Arial" w:hAnsi="Arial" w:cs="Arial"/>
          <w:b/>
          <w:bCs/>
          <w:i/>
        </w:rPr>
        <w:t xml:space="preserve"> </w:t>
      </w:r>
      <w:r w:rsidR="005D128D" w:rsidRPr="00847D2C">
        <w:rPr>
          <w:rFonts w:ascii="Arial" w:hAnsi="Arial" w:cs="Arial"/>
          <w:b/>
          <w:bCs/>
          <w:i/>
        </w:rPr>
        <w:t xml:space="preserve">lub typ C </w:t>
      </w:r>
      <w:r w:rsidR="008F6945" w:rsidRPr="00847D2C">
        <w:rPr>
          <w:rFonts w:ascii="Arial" w:hAnsi="Arial" w:cs="Arial"/>
          <w:b/>
          <w:bCs/>
          <w:i/>
        </w:rPr>
        <w:t xml:space="preserve">itd.). </w:t>
      </w:r>
      <w:r w:rsidRPr="00847D2C">
        <w:rPr>
          <w:rFonts w:ascii="Arial" w:hAnsi="Arial" w:cs="Arial"/>
          <w:b/>
          <w:bCs/>
          <w:i/>
        </w:rPr>
        <w:t>Nie należy uwzględniać tabel</w:t>
      </w:r>
      <w:r w:rsidR="008F6945" w:rsidRPr="00847D2C">
        <w:rPr>
          <w:rFonts w:ascii="Arial" w:hAnsi="Arial" w:cs="Arial"/>
          <w:b/>
          <w:bCs/>
          <w:i/>
        </w:rPr>
        <w:t xml:space="preserve"> niezwiązan</w:t>
      </w:r>
      <w:r w:rsidRPr="00847D2C">
        <w:rPr>
          <w:rFonts w:ascii="Arial" w:hAnsi="Arial" w:cs="Arial"/>
          <w:b/>
          <w:bCs/>
          <w:i/>
        </w:rPr>
        <w:t>ych</w:t>
      </w:r>
      <w:r w:rsidR="008F6945" w:rsidRPr="00847D2C">
        <w:rPr>
          <w:rFonts w:ascii="Arial" w:hAnsi="Arial" w:cs="Arial"/>
          <w:b/>
          <w:bCs/>
          <w:i/>
        </w:rPr>
        <w:t xml:space="preserve"> z analizowanym projektem</w:t>
      </w:r>
      <w:r w:rsidRPr="00847D2C">
        <w:rPr>
          <w:rFonts w:ascii="Arial" w:hAnsi="Arial" w:cs="Arial"/>
          <w:b/>
          <w:bCs/>
          <w:i/>
        </w:rPr>
        <w:t>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426"/>
        <w:gridCol w:w="708"/>
        <w:gridCol w:w="1276"/>
        <w:gridCol w:w="6521"/>
      </w:tblGrid>
      <w:tr w:rsidR="009B7EB5" w:rsidRPr="00847D2C" w:rsidTr="009315E0">
        <w:trPr>
          <w:trHeight w:val="553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4F12FC" w:rsidRPr="00847D2C" w:rsidRDefault="008F6945" w:rsidP="00FE1AB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="009E193C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yp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</w:t>
            </w:r>
            <w:r w:rsidR="00E1697F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1697F" w:rsidRPr="00847D2C">
              <w:rPr>
                <w:rFonts w:ascii="Arial" w:hAnsi="Arial" w:cs="Arial"/>
                <w:bCs/>
                <w:sz w:val="20"/>
                <w:szCs w:val="20"/>
              </w:rPr>
              <w:t>(inwestycje o charakterze nieinfrastrukturalnym/o charakterze infrastrukturalnym niezaliczone do grupy I, II lub III)</w:t>
            </w:r>
            <w:r w:rsidR="000A3B60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9315E0" w:rsidRPr="00847D2C" w:rsidRDefault="004F12FC" w:rsidP="00312DE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Inwestycje nieobjęte regulacjami </w:t>
            </w:r>
            <w:r w:rsidR="00845758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dotyczącymi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oceny </w:t>
            </w:r>
            <w:r w:rsidR="000225BC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oddziaływania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na środowisko </w:t>
            </w:r>
            <w:r w:rsidR="000225BC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oraz oceny oddziaływania na obszary Natura 2000.</w:t>
            </w:r>
          </w:p>
        </w:tc>
      </w:tr>
      <w:tr w:rsidR="009B7EB5" w:rsidRPr="00847D2C" w:rsidTr="00E74411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84" w:type="dxa"/>
            <w:gridSpan w:val="2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81695E" w:rsidRPr="00847D2C" w:rsidTr="00E74411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81695E" w:rsidRPr="00847D2C" w:rsidRDefault="0081695E" w:rsidP="0081695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przedmiotem projektu jest inwestycja o charakterze nieinfrastrukturalnym (wiążąca się np. z zakupem sprzętu, taboru, prowadzeniem szkoleń) ? </w:t>
            </w:r>
            <w:r w:rsidR="00FE1AB6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Jeśli tak, czy:</w:t>
            </w:r>
          </w:p>
        </w:tc>
        <w:tc>
          <w:tcPr>
            <w:tcW w:w="1418" w:type="dxa"/>
            <w:gridSpan w:val="2"/>
            <w:shd w:val="clear" w:color="auto" w:fill="C0C0C0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C0C0C0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C0C0C0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B7EB5" w:rsidRPr="00847D2C" w:rsidTr="00FE1AB6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9B7EB5" w:rsidRPr="00847D2C" w:rsidRDefault="009B7EB5" w:rsidP="00703479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dołączony </w:t>
            </w:r>
            <w:r w:rsidR="00FE1AB6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Formularz do wniosku o dofinansowanie 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zakresie OOŚ został wypełniony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1695E" w:rsidRPr="00847D2C" w:rsidTr="00FE1AB6">
        <w:trPr>
          <w:trHeight w:val="553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81695E" w:rsidRPr="00847D2C" w:rsidRDefault="0081695E" w:rsidP="0081695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Czy przedmiotem projektu jest inwestycja o charakterze infrastrukturalnym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, która nie należy do grupy:</w:t>
            </w:r>
          </w:p>
          <w:p w:rsidR="0081695E" w:rsidRPr="00847D2C" w:rsidRDefault="0081695E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przedsięwzięć mogących zawsze znacząco oddziaływać na środowisko (§ 2 rozporządzenia OOŚ), </w:t>
            </w:r>
          </w:p>
          <w:p w:rsidR="0081695E" w:rsidRPr="00847D2C" w:rsidRDefault="0081695E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potencjalnie znacząco oddziaływać na środowisko (§ 3 rozporządzenia OOŚ),</w:t>
            </w:r>
          </w:p>
          <w:p w:rsidR="0081695E" w:rsidRPr="00847D2C" w:rsidRDefault="0081695E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znacząco oddziaływać na obszar Natura 2000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  <w:r w:rsidR="00FE1AB6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Jeśli tak, czy: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E1AB6" w:rsidRPr="00847D2C" w:rsidTr="00FE1AB6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FE1AB6" w:rsidRPr="00847D2C" w:rsidRDefault="00FE1AB6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dołączony Formularz do wniosku o dofinansowanie w zakresie OOŚ został 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wypełniony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B7EB5" w:rsidRPr="00847D2C" w:rsidTr="00E74411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9B7EB5" w:rsidRPr="00847D2C" w:rsidTr="00E74411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9B7EB5" w:rsidRPr="00847D2C" w:rsidRDefault="009B7EB5" w:rsidP="0092554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1. Czy </w:t>
            </w:r>
            <w:r w:rsidR="009315E0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rozważono wpływ</w:t>
            </w:r>
            <w:r w:rsidR="00925546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projektu na obszar Natura 2000?</w:t>
            </w:r>
            <w:r w:rsidR="009315E0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25546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J</w:t>
            </w:r>
            <w:r w:rsidR="009315E0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eśli </w:t>
            </w:r>
            <w:r w:rsidR="007E0F1F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tak, czy:</w:t>
            </w:r>
          </w:p>
        </w:tc>
        <w:tc>
          <w:tcPr>
            <w:tcW w:w="992" w:type="dxa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EB5" w:rsidRPr="00847D2C" w:rsidTr="007E0F1F">
        <w:tc>
          <w:tcPr>
            <w:tcW w:w="4111" w:type="dxa"/>
            <w:vAlign w:val="bottom"/>
          </w:tcPr>
          <w:p w:rsidR="009B7EB5" w:rsidRPr="00847D2C" w:rsidRDefault="007E0F1F" w:rsidP="00703479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beneficjent załączył </w:t>
            </w:r>
            <w:r w:rsidRPr="00847D2C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Deklarację organu odpowiedzialnego za monitorowanie obszarów Natura 2000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informującą, że projekt nie wywrze znaczącego negatywnego oddziaływania na obszar Natura 2000</w:t>
            </w:r>
            <w:r w:rsidR="003F1FB2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210C8C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Deklaracja jest zgodna swoim zakresem z zakresem projektu?</w:t>
            </w:r>
          </w:p>
        </w:tc>
        <w:tc>
          <w:tcPr>
            <w:tcW w:w="992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EB5" w:rsidRPr="00847D2C" w:rsidTr="007E0F1F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9B7EB5" w:rsidRPr="00847D2C" w:rsidRDefault="007E0F1F" w:rsidP="007E0F1F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realizacja inwestycji wiąże się z naruszeniem zakazów obowiązujących w stosunku do gatunków objętych ochroną? Jeśli tak, czy:</w:t>
            </w:r>
          </w:p>
        </w:tc>
        <w:tc>
          <w:tcPr>
            <w:tcW w:w="992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0F1F" w:rsidRPr="00847D2C" w:rsidTr="00210C8C">
        <w:tc>
          <w:tcPr>
            <w:tcW w:w="4111" w:type="dxa"/>
            <w:vAlign w:val="bottom"/>
          </w:tcPr>
          <w:p w:rsidR="007E0F1F" w:rsidRPr="00847D2C" w:rsidRDefault="007E0F1F" w:rsidP="00703479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uzyskano i przedstawiono zezwolenie na odstępstwo od zakazów w stosunku do gatunków chronionych?</w:t>
            </w:r>
          </w:p>
        </w:tc>
        <w:tc>
          <w:tcPr>
            <w:tcW w:w="992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C8C" w:rsidRPr="00847D2C" w:rsidTr="00210C8C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210C8C" w:rsidRPr="00847D2C" w:rsidRDefault="00210C8C" w:rsidP="009A67B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dołączono </w:t>
            </w:r>
            <w:r w:rsidRPr="00847D2C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847D2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eklarację właściwego</w:t>
            </w:r>
            <w:r w:rsidRPr="00847D2C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847D2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organu odpowiedzialnego za gospodarkę wodną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, w której stwierdz</w:t>
            </w:r>
            <w:r w:rsidR="00FD0126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ono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, że </w:t>
            </w:r>
            <w:r w:rsidRPr="00847D2C">
              <w:rPr>
                <w:rFonts w:ascii="Arial" w:hAnsi="Arial" w:cs="Arial"/>
                <w:b/>
                <w:sz w:val="20"/>
                <w:szCs w:val="20"/>
              </w:rPr>
              <w:t>projekt nie pogarsza stanu jednolitej części wód ani nie uniemożliwia osiągnięci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9A67B1" w:rsidRPr="00847D2C">
              <w:rPr>
                <w:rFonts w:ascii="Arial" w:hAnsi="Arial" w:cs="Arial"/>
                <w:b/>
                <w:sz w:val="20"/>
                <w:szCs w:val="20"/>
              </w:rPr>
              <w:t xml:space="preserve"> dobrego stanu wód?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Czy Deklaracja jest zgodna swoim zakresem z zakresem projektu?</w:t>
            </w:r>
          </w:p>
        </w:tc>
        <w:tc>
          <w:tcPr>
            <w:tcW w:w="992" w:type="dxa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0126" w:rsidRPr="00847D2C" w:rsidTr="00210C8C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FD0126" w:rsidRDefault="00FD0126" w:rsidP="000F3B2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sz w:val="20"/>
                <w:szCs w:val="20"/>
              </w:rPr>
              <w:t xml:space="preserve">4. Czy 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 xml:space="preserve">realizacja projektu </w:t>
            </w:r>
            <w:r w:rsidR="009A67B1" w:rsidRPr="00847D2C">
              <w:rPr>
                <w:rFonts w:ascii="Arial" w:hAnsi="Arial" w:cs="Arial"/>
                <w:b/>
                <w:sz w:val="20"/>
                <w:szCs w:val="20"/>
              </w:rPr>
              <w:t>jest związana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 xml:space="preserve"> z</w:t>
            </w:r>
            <w:r w:rsidRPr="00847D2C">
              <w:rPr>
                <w:rFonts w:ascii="Arial" w:hAnsi="Arial" w:cs="Arial"/>
                <w:b/>
                <w:sz w:val="20"/>
                <w:szCs w:val="20"/>
              </w:rPr>
              <w:t xml:space="preserve"> podział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>em</w:t>
            </w:r>
            <w:r w:rsidRPr="00847D2C">
              <w:rPr>
                <w:rFonts w:ascii="Arial" w:hAnsi="Arial" w:cs="Arial"/>
                <w:b/>
                <w:sz w:val="20"/>
                <w:szCs w:val="20"/>
              </w:rPr>
              <w:t xml:space="preserve"> inwestycji na poszczególne przedsięwzięcia w sposób, który mógł mieć wpływ na kształt postępowania w sprawie decyzji o środowiskowych uwarunkowaniach, w szczególności na zmianę kwalifikacji przedsięwzięcia bądź merytoryczną ocenę oddziaływania na środowisko? </w:t>
            </w:r>
          </w:p>
          <w:p w:rsidR="00470E07" w:rsidRPr="00847D2C" w:rsidRDefault="00470E07" w:rsidP="000F3B29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0F1F" w:rsidRPr="00847D2C" w:rsidTr="00ED5471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7E0F1F" w:rsidRPr="00847D2C" w:rsidRDefault="009A67B1" w:rsidP="007E0F1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5</w:t>
            </w:r>
            <w:r w:rsidR="007E0F1F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dołączono zezwolenie na inwestycję/pozwolenie na budowę dotyczące analizowanego projektu? </w:t>
            </w:r>
            <w:r w:rsidR="00ED5471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Jeśli tak, czy:</w:t>
            </w:r>
          </w:p>
        </w:tc>
        <w:tc>
          <w:tcPr>
            <w:tcW w:w="992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471" w:rsidRPr="00847D2C" w:rsidTr="00ED5471">
        <w:tc>
          <w:tcPr>
            <w:tcW w:w="4111" w:type="dxa"/>
            <w:shd w:val="clear" w:color="auto" w:fill="FFFFFF" w:themeFill="background1"/>
            <w:vAlign w:val="bottom"/>
          </w:tcPr>
          <w:p w:rsidR="00ED5471" w:rsidRPr="00847D2C" w:rsidRDefault="007529FE" w:rsidP="00703479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zakres projektu</w:t>
            </w:r>
            <w:r w:rsidR="00ED5471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odpowiada (w całości lub 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="00ED5471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części) zakresowi ww. decyzji inwestycyjnej</w:t>
            </w:r>
            <w:r w:rsidR="008952D5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>
      <w:pPr>
        <w:rPr>
          <w:rFonts w:ascii="Arial" w:hAnsi="Arial" w:cs="Arial"/>
          <w:b/>
          <w:bCs/>
          <w:sz w:val="20"/>
          <w:szCs w:val="20"/>
        </w:rPr>
      </w:pPr>
    </w:p>
    <w:p w:rsidR="000D64CF" w:rsidRPr="005D128D" w:rsidRDefault="007529FE">
      <w:pPr>
        <w:rPr>
          <w:rFonts w:ascii="Arial" w:hAnsi="Arial" w:cs="Arial"/>
          <w:b/>
          <w:bCs/>
          <w:sz w:val="20"/>
          <w:szCs w:val="20"/>
        </w:rPr>
      </w:pPr>
      <w:r w:rsidRPr="005D128D">
        <w:rPr>
          <w:rFonts w:ascii="Arial" w:hAnsi="Arial" w:cs="Arial"/>
          <w:b/>
          <w:bCs/>
          <w:sz w:val="20"/>
          <w:szCs w:val="20"/>
        </w:rPr>
        <w:t>LUB</w:t>
      </w:r>
    </w:p>
    <w:p w:rsidR="00FF0E94" w:rsidRDefault="000D711A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>Przedsięwzięcie nr 1</w:t>
      </w:r>
      <w:r w:rsidR="005451F6">
        <w:rPr>
          <w:rFonts w:ascii="Arial" w:hAnsi="Arial" w:cs="Arial"/>
          <w:bCs/>
          <w:sz w:val="20"/>
          <w:szCs w:val="20"/>
        </w:rPr>
        <w:t xml:space="preserve"> pn.</w:t>
      </w:r>
      <w:r w:rsidR="00737FEF" w:rsidRPr="003230D4">
        <w:rPr>
          <w:rFonts w:ascii="Arial" w:hAnsi="Arial" w:cs="Arial"/>
          <w:bCs/>
          <w:sz w:val="20"/>
          <w:szCs w:val="20"/>
        </w:rPr>
        <w:t xml:space="preserve"> ………………………</w:t>
      </w:r>
      <w:r w:rsidR="000D64CF">
        <w:rPr>
          <w:rFonts w:ascii="Arial" w:hAnsi="Arial" w:cs="Arial"/>
          <w:bCs/>
          <w:sz w:val="20"/>
          <w:szCs w:val="20"/>
        </w:rPr>
        <w:t>……………………………………………………………</w:t>
      </w:r>
      <w:r w:rsidR="0054636D">
        <w:rPr>
          <w:rFonts w:ascii="Arial" w:hAnsi="Arial" w:cs="Arial"/>
          <w:bCs/>
          <w:sz w:val="20"/>
          <w:szCs w:val="20"/>
        </w:rPr>
        <w:t>….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426"/>
        <w:gridCol w:w="708"/>
        <w:gridCol w:w="1276"/>
        <w:gridCol w:w="6521"/>
      </w:tblGrid>
      <w:tr w:rsidR="005A0244" w:rsidRPr="00195D19" w:rsidTr="00F610E2">
        <w:trPr>
          <w:trHeight w:val="553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865F42" w:rsidRDefault="005A0244" w:rsidP="00865F4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865F42"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</w:t>
            </w:r>
            <w:r w:rsidR="00FF0E9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F0E94">
              <w:rPr>
                <w:rFonts w:ascii="Arial" w:hAnsi="Arial" w:cs="Arial"/>
                <w:bCs/>
                <w:sz w:val="20"/>
                <w:szCs w:val="20"/>
              </w:rPr>
              <w:t>(tzw. I i II grupa)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52027F" w:rsidRPr="00195D19" w:rsidRDefault="005A0244" w:rsidP="007178C7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2011/92/UE w sprawie oceny skutków wywieranych przez niektóre przedsięwzięcia publiczne i prywatne na środowisko naturalne</w:t>
            </w:r>
            <w:r w:rsidRPr="00195D19">
              <w:rPr>
                <w:rStyle w:val="Odwoanieprzypisudolnego"/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footnoteReference w:id="2"/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 innych dyrektyw </w:t>
            </w:r>
            <w:r w:rsidR="009B4ABC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wdrażanych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</w:t>
            </w:r>
            <w:r w:rsidR="009B4ABC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ę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powaniem w sprawie wydania decyzji o środowiskowych uwarunkowaniach</w:t>
            </w:r>
            <w:r w:rsidR="009B4ABC" w:rsidRPr="00195D19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footnoteReference w:id="3"/>
            </w:r>
          </w:p>
        </w:tc>
      </w:tr>
      <w:tr w:rsidR="00A456D0" w:rsidRPr="00195D19" w:rsidTr="00A456D0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A456D0" w:rsidRPr="00195D19" w:rsidRDefault="00A456D0" w:rsidP="009F10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C0C0C0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84" w:type="dxa"/>
            <w:gridSpan w:val="2"/>
            <w:shd w:val="clear" w:color="auto" w:fill="C0C0C0"/>
            <w:vAlign w:val="center"/>
          </w:tcPr>
          <w:p w:rsidR="00A456D0" w:rsidRPr="00195D19" w:rsidRDefault="00A456D0" w:rsidP="0012640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A456D0" w:rsidRPr="00195D19" w:rsidRDefault="00A456D0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:rsidTr="00A456D0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A456D0" w:rsidRPr="00D53AB3" w:rsidRDefault="00A456D0" w:rsidP="00C52AC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 wypełnion</w:t>
            </w:r>
            <w:r w:rsidR="00C52ACF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A456D0" w:rsidRPr="00195D19" w:rsidRDefault="00A456D0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456D0" w:rsidRPr="00195D19" w:rsidTr="00A456D0">
        <w:trPr>
          <w:trHeight w:val="387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456D0" w:rsidRPr="00195D19" w:rsidTr="00A456D0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1. Czy przedsięwzięcie objęte jest krajowymi regulacjami transponującymi dyrektywę Rady 2011/92/UE w sprawie oceny skutków wywieranych przez niektóre przedsięwzięcia publiczne i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prywatne na środowisko naturalne? Jeśli tak, czy:</w:t>
            </w:r>
          </w:p>
        </w:tc>
        <w:tc>
          <w:tcPr>
            <w:tcW w:w="992" w:type="dxa"/>
            <w:vAlign w:val="center"/>
          </w:tcPr>
          <w:p w:rsidR="00A456D0" w:rsidRPr="00195D19" w:rsidRDefault="00A456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przedsięwzięcie należy do grupy przedsięwzięć mogących zawsze znacząco oddziaływać na środowisko (§ 2 rozporządzenia OOŚ)?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przedsięwzięcie należy do grupy przedsięwzięć mogących potencjalnie znacząco oddziaływać na środowisko (§ 3 rozporządzenia OOŚ)?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BF432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beneficjent załączył decyzję o środowiskowych uwarunkowaniach?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czy decyzja o środowiskowych uwarunkowaniach jest zgodna z zakresem projektu?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757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80AC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ocena oddziaływania na środowisko nie została przeprowadzona</w:t>
            </w:r>
          </w:p>
          <w:p w:rsidR="00A456D0" w:rsidRPr="00195D19" w:rsidRDefault="00A456D0" w:rsidP="00D81C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(przedsięwzięcia wymienione w §3 rozporządzenia - po screeningu stwierdzono brak potrzeby ooś)</w:t>
            </w:r>
          </w:p>
        </w:tc>
      </w:tr>
      <w:tr w:rsidR="00A456D0" w:rsidRPr="00195D19" w:rsidTr="00F610E2">
        <w:trPr>
          <w:trHeight w:val="44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E4AD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w przypadku braku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obowiązku przeprowadzenia OOŚ, załączono:</w:t>
            </w: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wniosek o wydanie decyzji o środowiskowych uwarunkowaniach wraz z kartą informacyjną przedsięwzięcia?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A914A5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opinie organów współpracujących (Regionalny Dyrektor Ochrony Środowiska/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 Państwowej Inspekcji Sanitarnej/</w:t>
            </w:r>
            <w:r w:rsidR="00A914A5" w:rsidRPr="00EE70F2">
              <w:rPr>
                <w:rFonts w:ascii="Arial" w:hAnsi="Arial" w:cs="Arial"/>
                <w:bCs/>
                <w:sz w:val="20"/>
                <w:szCs w:val="20"/>
              </w:rPr>
              <w:t>Marszałek Województwa/</w:t>
            </w:r>
            <w:r w:rsidRPr="00EE70F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Dyrektor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Urzędu Morskiego)?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postanowienie o braku obowiązku przeprowadzenia OOŚ?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dokument potwierdzający podanie do publicznej wiadomości informacji o wydanej decyzji?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Default="00A456D0" w:rsidP="000D68F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4. Czy rozważono wpływ planowanego przedsięwzięcia na obszar Natura 2000? Jeśli tak, czy:</w:t>
            </w:r>
          </w:p>
          <w:p w:rsidR="00470E07" w:rsidRPr="00195D19" w:rsidRDefault="00470E07" w:rsidP="000D68F4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decyzji o środowiskowych uwarunkowaniach udokumentowano, że przed jej wydaniem rozważano wpływ planowanego przedsięwzięcia na obszar Natura 2000?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Del="000D68F4" w:rsidRDefault="00A456D0" w:rsidP="00703479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zaświadczenie organu odpowiedzialnego za monitorowanie obszarów Natura 2000 o tym, że przedsięwzięcie nie wywrze znaczącego negatywnego oddziaływania na obszar Natura 2000 i zaświadczenie jest zgodne swoim zakresem z zakresem przedsięwzięcia?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70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80AC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ocena oddziaływania na środowisko została przeprowadzona</w:t>
            </w:r>
          </w:p>
          <w:p w:rsidR="00A456D0" w:rsidRPr="00195D19" w:rsidRDefault="00A456D0" w:rsidP="00D81C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(przedsięwzięcia wymienione w § 2 rozporządzenia oraz w § 3 - po screeningu stwierdzono potrzebę ooś)</w:t>
            </w:r>
          </w:p>
        </w:tc>
      </w:tr>
      <w:tr w:rsidR="00A456D0" w:rsidRPr="00195D19" w:rsidTr="00F610E2">
        <w:trPr>
          <w:trHeight w:val="338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E4AD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. Czy w przypadku przeprowadzenia oceny oddziaływania na środowisko załączono:</w:t>
            </w: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o środowiskowych uwarunkowaniach (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przypadku przedsięwzięć z §3 – wraz z kartą informacyjną przedsięwzięcia)?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opinie organów współpracujących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postępowaniu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(Regionalny Dyrektor Ochrony Środowiska/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 Państwowej Inspekcji Sanitarnej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="00A914A5" w:rsidRPr="00EE70F2">
              <w:rPr>
                <w:rFonts w:ascii="Arial" w:hAnsi="Arial" w:cs="Arial"/>
                <w:bCs/>
                <w:sz w:val="20"/>
                <w:szCs w:val="20"/>
              </w:rPr>
              <w:t>Marszałek Województwa/</w:t>
            </w:r>
            <w:r w:rsidRPr="00EE70F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Dy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rektor Urzędu Morskiego)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, (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§ 2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- jeżeli zostały wydane)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ustalające zakres raportu OOŚ, jeżeli zostało wydane? (§2) / postanowienie nakładające obowiązek przeprowadzenia OOŚ oraz ustalające zakres raportu OOŚ? (§3)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 postanowienie uzgadniające RDOŚ wydane przed decyzją o środowiskowych uwarunkowaniach? 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postanowienie uzgadniające Dyrektora Urzędu Morskiego wydane przed decyzją o środowiskowych uwarunkowaniach, jeśli dotyczy?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postanowienie opiniujące 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wydane przed decyzją o środowiskowych uwarunkowaniach?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81C2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społeczeństwo zostało poinformowane poprzez podanie do publicznej wiadomości o (proszę wskazać w jaki sposób):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372"/>
        </w:trPr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wszczęciu postępowania?? 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przystąpieniu do przeprowadzenia OOŚ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przedmiocie decyzji, która ma być wydana?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 oraz organach właściwych do wydania opinii i dokonania uzgodnień?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możliwościach zapoznania się z niezbędną dokumentacją sprawy oraz miejscu, w którym jest ona wyłożona do wglądu?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</w:t>
            </w:r>
            <w:r w:rsidR="00F73639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="00F73639" w:rsidRPr="00EE70F2">
              <w:rPr>
                <w:rFonts w:ascii="Arial" w:hAnsi="Arial" w:cs="Arial"/>
                <w:bCs/>
                <w:sz w:val="20"/>
                <w:szCs w:val="20"/>
              </w:rPr>
              <w:t>30 dniowy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 xml:space="preserve"> termin ich składania?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organie właściwym do rozpatrzenia uwag i wniosków?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470E07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terminie i miejscu przeprowadzonej rozprawy administracyjnej otwartej dla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>społeczeństwa, jeżeli była przeprowadzona?</w:t>
            </w:r>
          </w:p>
          <w:p w:rsidR="00470E07" w:rsidRDefault="00470E07" w:rsidP="00470E0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70E07" w:rsidRPr="00195D19" w:rsidRDefault="00470E07" w:rsidP="00470E0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postępowaniu w sprawie transgranicznego oddziaływania na środowisko, jeżeli było prowadzone?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319EE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shd w:val="clear" w:color="auto" w:fill="E6E6E6"/>
                <w:lang w:eastAsia="pl-PL"/>
              </w:rPr>
              <w:t>7. Czy w ramach udziału społecznego wpłynęły uwagi i wnioski od społeczeństwa? Jeśli tak,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organ prowadzący postępowanie OOŚ odniósł się do uwag, które wpłynęły?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81C2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postępowania OOŚ przeprowadzono postępowanie transgraniczne? Jeśli tak,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4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przedłożona dokumentacja uwzględnia kwestie transgranicznego oddziaływania?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7E3DF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w ramach oceny oddziaływania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przedsięwzięcia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na środowisko przeprowadzono właściwą ocenę oddziaływania przedsięwzięcia na obszar Natura 2000?</w:t>
            </w:r>
          </w:p>
        </w:tc>
        <w:tc>
          <w:tcPr>
            <w:tcW w:w="992" w:type="dxa"/>
            <w:vAlign w:val="bottom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Jeśli nie przeprowadzono właściwej oceny oddziaływania przedsięwzięcia na obszar Natura 2000, to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6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uzasadnieniu decyzji o środowiskowych uwarunkowaniach udokumentowano, że przed jej wydaniem rozważano wpływ planowanego przedsięwzięcia na obszar Natura 2000?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Default="00A456D0" w:rsidP="00703479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beneficjent załączył zaświadczenie organu odpowiedzialnego za monitorowanie obszarów Natura 2000 o tym, że przedsięwzięcie nie wywrze znaczącego negatywnego oddziaływania na obszar Natura 2000 i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zaświadczenie jest zgodne swoim zakresem z zakresem przedsięwzięcia?</w:t>
            </w:r>
          </w:p>
          <w:p w:rsidR="00470E07" w:rsidRPr="00195D19" w:rsidRDefault="00470E07" w:rsidP="00470E07">
            <w:pPr>
              <w:spacing w:after="0" w:line="240" w:lineRule="auto"/>
              <w:ind w:left="39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(’). Jeśli przeprowadzono właściwą ocenę oddziaływania przedsięwzięcia na obszar Natura 2000, to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18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brak znacząco negatywnego oddziaływania planowanego przedsięwzięcia na obszar Natura 2000?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3539"/>
        </w:trPr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17"/>
              </w:numPr>
              <w:tabs>
                <w:tab w:val="left" w:pos="318"/>
              </w:tabs>
              <w:spacing w:after="0" w:line="240" w:lineRule="auto"/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stwierdzono możliwość znacząco negatywnego oddziaływania planowanego przedsięwzięcia na obszar Natura 2000 oraz </w:t>
            </w:r>
          </w:p>
          <w:p w:rsidR="00A456D0" w:rsidRPr="00195D19" w:rsidRDefault="00A456D0" w:rsidP="00703479">
            <w:pPr>
              <w:pStyle w:val="Akapitzlist"/>
              <w:numPr>
                <w:ilvl w:val="0"/>
                <w:numId w:val="19"/>
              </w:numPr>
              <w:tabs>
                <w:tab w:val="left" w:pos="318"/>
              </w:tabs>
              <w:spacing w:after="0" w:line="240" w:lineRule="auto"/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wykazano spełnienie łącznie przesłanek, o których mowa w art. 34 ust. 1 ustawy o ochronie przyrody? </w:t>
            </w:r>
          </w:p>
          <w:p w:rsidR="00A456D0" w:rsidRPr="00195D19" w:rsidRDefault="00A456D0" w:rsidP="00703479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kopię formularza "Informacja na temat projektów, które mogą wywierać istotny negatywny wpływ na obszary Natura 2000, zgłoszone Komisji (DG ds. Środowiska) na mocy dyrektywy 92/43/EWG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”, uzyskaną w GDOŚ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427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postępowania zmierzającego do wydania decyzji o środowiskowych uwarunkowaniach oceniono efekty skumulowane?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w decyzji o środowiskowych uwarunkowaniach udokumentowano, że przed jej wydaniem rozważano zgodność planowanego przedsięwzięcia z dyrektywą Rady 2000/60/WE ustanawiającą ramy wspólnotowego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działania w dziedzinie polityki wodnej (RDW) i zgodność taką stwierdzono?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CF7C7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realizacja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przedsięwzięcia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wiąże się z naruszeniem zakazów obowiązujących w stosunku do gatunków objętych ochroną? Jeśli tak, czy: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5"/>
              </w:numPr>
              <w:tabs>
                <w:tab w:val="left" w:pos="318"/>
              </w:tabs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uzyskano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i przedstawiono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zezwolenie na odstępstwo od zakazów w stosunku do gatunków chronionych?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502826" w:rsidRDefault="00A456D0" w:rsidP="008F1DAC">
            <w:pPr>
              <w:pStyle w:val="Bezodstpw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</w:t>
            </w:r>
            <w:r w:rsidRPr="00502826">
              <w:rPr>
                <w:rFonts w:ascii="Arial" w:hAnsi="Arial" w:cs="Arial"/>
                <w:b/>
                <w:sz w:val="20"/>
                <w:szCs w:val="20"/>
              </w:rPr>
              <w:t>. Czy dokonano podziału inwestycji na poszczególne przedsięwzięcia w sposób, który mógł mieć wpływ na kształt postępowania w sprawie decyzji o środowiskowych uwarunkowaniach, w szczególności na zmianę kwalifikacji przedsięwzięcia bądź merytoryczną ocenę oddziaływania na środowisko? Czy dokonując klasyfikacji przedsięwzięcia uwzględniono powiązania technologiczne?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ind w:left="3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uzyskano decyzję, o której mowa w art. 72 ust. 1 lub dokonano  zgłoszenia, o którym mowa w art. 72 ust. 1a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(podać jaką)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czy, w przypadku gdy przeprowadzono OOŚ, właściwy organ wydał dokument potwierdzający podanie do publicznej wiadomości informacji o wydanej decyzji inwestycyjnej?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line="240" w:lineRule="auto"/>
              <w:ind w:left="3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zakres przedsięwzięcia włączonego do projektu jest tożsamy z zakresem: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analizowanym w ramach rozważania/oceny jego oddziaływania na środowisko oraz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z zakresem ww. decyzji inwestycyjnej?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5969" w:rsidRDefault="00A05969" w:rsidP="00A0596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UWAGA: w odniesieniu do przedsięwzięcia nr … wypełniono dodatkową tabelę weryfikacyjną</w:t>
      </w:r>
      <w:r w:rsidR="005D128D">
        <w:rPr>
          <w:rFonts w:ascii="Arial" w:hAnsi="Arial" w:cs="Arial"/>
          <w:sz w:val="20"/>
          <w:szCs w:val="20"/>
        </w:rPr>
        <w:t xml:space="preserve"> </w:t>
      </w:r>
      <w:r w:rsidR="00D12BB8" w:rsidRPr="004A6281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P dotyczącą ponownej oceny oddziaływania na środowisko (skreślić, jeśli </w:t>
      </w:r>
      <w:r w:rsidR="00F819CF">
        <w:rPr>
          <w:rFonts w:ascii="Arial" w:hAnsi="Arial" w:cs="Arial"/>
          <w:sz w:val="20"/>
          <w:szCs w:val="20"/>
        </w:rPr>
        <w:t xml:space="preserve">tabeli </w:t>
      </w:r>
      <w:r>
        <w:rPr>
          <w:rFonts w:ascii="Arial" w:hAnsi="Arial" w:cs="Arial"/>
          <w:sz w:val="20"/>
          <w:szCs w:val="20"/>
        </w:rPr>
        <w:t>nie wypełniano)</w:t>
      </w:r>
    </w:p>
    <w:p w:rsidR="00562A30" w:rsidRDefault="00562A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567"/>
        <w:gridCol w:w="567"/>
        <w:gridCol w:w="1276"/>
        <w:gridCol w:w="6521"/>
      </w:tblGrid>
      <w:tr w:rsidR="00420243" w:rsidRPr="00195D19" w:rsidTr="00382EAC">
        <w:trPr>
          <w:trHeight w:val="553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865F42" w:rsidRDefault="00420243" w:rsidP="00865F4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865F42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 w:rsidR="00FF0E9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F0E94">
              <w:rPr>
                <w:rFonts w:ascii="Arial" w:hAnsi="Arial" w:cs="Arial"/>
                <w:bCs/>
                <w:sz w:val="20"/>
                <w:szCs w:val="20"/>
              </w:rPr>
              <w:t>(tzw. III grupa)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420243" w:rsidRPr="00195D19" w:rsidRDefault="00420243" w:rsidP="00140A11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</w:t>
            </w:r>
            <w:r w:rsidR="009B4ABC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Rady 92/43/EWG w sprawie ochrony siedlisk przyrodniczych oraz dzikiej fauny i flory</w:t>
            </w:r>
            <w:r w:rsidR="002A5514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 stosunku do przedsięwzięcia nie wymagającego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decyzji o środowiskowych uwarunkowaniach</w:t>
            </w:r>
          </w:p>
        </w:tc>
      </w:tr>
      <w:tr w:rsidR="00AD15DF" w:rsidRPr="00195D19" w:rsidTr="00AD15DF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843" w:type="dxa"/>
            <w:gridSpan w:val="2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D15DF" w:rsidRPr="00195D19" w:rsidTr="00AD15DF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AD15DF" w:rsidRPr="00D53AB3" w:rsidRDefault="00AD15DF" w:rsidP="00EB09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 wypełnion</w:t>
            </w:r>
            <w:r w:rsidR="00EB0906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</w:t>
            </w:r>
            <w:r w:rsidR="00C52ACF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06705" w:rsidRPr="00195D19" w:rsidTr="00AD15DF">
        <w:trPr>
          <w:trHeight w:val="447"/>
        </w:trPr>
        <w:tc>
          <w:tcPr>
            <w:tcW w:w="14034" w:type="dxa"/>
            <w:gridSpan w:val="6"/>
            <w:shd w:val="clear" w:color="auto" w:fill="E6E6E6"/>
            <w:vAlign w:val="center"/>
          </w:tcPr>
          <w:p w:rsidR="00006705" w:rsidRPr="00195D19" w:rsidRDefault="00006705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D15DF" w:rsidRPr="00195D19" w:rsidTr="00AD15DF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30504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D15DF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30504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przedsięwzięcie objęte jest krajowymi regulacjami transponującymi dyrektywę Rady 2011/92/UE w sprawie oceny skutków wywieranych przez niektóre przedsięwzięcia publiczne i prywatne na środowisko naturalne?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6F45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rozważono wpływ planowanego przedsięwzięcia na obszar Natura 2000? Jeśli tak, czy: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brak potrzeby przedkładania RDOŚ dokumentów, o których mowa w art. 96 ust.3, a tym samym uznano, że przedsięwzięcie nie będzie znacząco oddziaływać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stwierdzono potrzebę przedłożenia RDOŚ dokumentów, o których mowa w art. 96 ust. 3, a tym samym uznano, że przedsięwzięcie może potencjalnie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znacząco oddziaływać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AD15DF" w:rsidRDefault="00AD15DF" w:rsidP="007E3DF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beneficjent przedłożył RDOŚ dokumenty, o których w art. 96 ust. 3? Jeśli tak, czy: </w:t>
            </w:r>
          </w:p>
          <w:p w:rsidR="00470E07" w:rsidRPr="00195D19" w:rsidRDefault="00470E07" w:rsidP="007E3DF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7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brak potrzeby przeprowadzenia oceny oddziaływania przedsięwzięcia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7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obowiązek przeprowadzenia oceny oddziaływania przedsięwzięcia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rPr>
          <w:trHeight w:val="499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ocena oddziaływania na obszar Natura 2000 nie była przeprowadzana</w:t>
            </w:r>
          </w:p>
        </w:tc>
      </w:tr>
      <w:tr w:rsidR="00AD15DF" w:rsidRPr="00195D19" w:rsidTr="00F610E2">
        <w:tc>
          <w:tcPr>
            <w:tcW w:w="14034" w:type="dxa"/>
            <w:gridSpan w:val="6"/>
            <w:shd w:val="clear" w:color="auto" w:fill="BFBFBF" w:themeFill="background1" w:themeFillShade="BF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4. Czy w przypadku stwierdzenia braku potrzeby przeprowadzenia oceny oddziaływania przedsięwzięcia na obszar Natura 2000 załączono:</w:t>
            </w: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zezwolenia na inwestycję?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zezwolenie na inwestycję 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CF7C7D" w:rsidRDefault="00AD15DF" w:rsidP="0070347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F7C7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zaświadczenie organu odpowiedzialnego za monitorowanie obszarów Natura 2000 i jego zakres jest zgodny z zakresem przedsięwzięcia oraz zakresem decyzji inwestycyjnej? </w:t>
            </w:r>
          </w:p>
          <w:p w:rsidR="00AD15DF" w:rsidRPr="009C446F" w:rsidRDefault="00AD15DF">
            <w:p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</w:tcPr>
          <w:p w:rsidR="00AD15DF" w:rsidRPr="009C446F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9C446F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AD15DF" w:rsidRPr="009C446F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21" w:type="dxa"/>
          </w:tcPr>
          <w:p w:rsidR="00AD15DF" w:rsidRPr="009C446F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AD15DF" w:rsidRPr="00195D19" w:rsidTr="00F610E2">
        <w:trPr>
          <w:trHeight w:val="39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D15DF" w:rsidRDefault="00AD15DF" w:rsidP="00E73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ocena oddziaływania na obszar Natura 2000 była przeprowadzona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D15DF" w:rsidRPr="00E73E88" w:rsidRDefault="00AD15DF" w:rsidP="00AE47F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3E88">
              <w:rPr>
                <w:rFonts w:ascii="Arial" w:hAnsi="Arial" w:cs="Arial"/>
                <w:b/>
                <w:sz w:val="20"/>
                <w:szCs w:val="20"/>
              </w:rPr>
              <w:t xml:space="preserve">→ przejdź do tabeli weryfikacyjnej </w:t>
            </w:r>
            <w:r w:rsidR="00AE47FD" w:rsidRPr="00B710C0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E73E88">
              <w:rPr>
                <w:rFonts w:ascii="Arial" w:hAnsi="Arial" w:cs="Arial"/>
                <w:b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w części IV listy</w:t>
            </w:r>
          </w:p>
        </w:tc>
      </w:tr>
      <w:tr w:rsidR="00AD15DF" w:rsidRPr="00195D19" w:rsidTr="00F610E2">
        <w:trPr>
          <w:trHeight w:val="47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D15DF" w:rsidRPr="00195D19" w:rsidRDefault="00AD15DF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D15DF" w:rsidRPr="00195D19" w:rsidTr="00F610E2">
        <w:trPr>
          <w:trHeight w:val="1130"/>
        </w:trPr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A41F3" w:rsidP="00A7175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AD15DF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AD15DF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Czy zakres przedsięwzięcia włączonego do projektu jest tożsamy z zakresem: </w:t>
            </w:r>
            <w:r w:rsidR="00AD15DF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 xml:space="preserve">- analizowanym w ramach rozważania/oceny jego oddziaływania </w:t>
            </w:r>
            <w:r w:rsidR="00AD15DF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na obszar Natura 2000</w:t>
            </w:r>
            <w:r w:rsidR="00AD15DF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</w:t>
            </w:r>
            <w:r w:rsidR="00AD15DF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z zakresem ww. decyzji inwestycyjnej?</w:t>
            </w:r>
            <w:r w:rsidR="00AD15DF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5EAD" w:rsidRDefault="00615EAD" w:rsidP="00615E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UWAGA: w odniesieniu do przedsięwzięcia nr … wypełniono dodatkową tabelę weryfikacyjną </w:t>
      </w:r>
      <w:r w:rsidR="00D12BB8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N dotyczącą oceny oddziaływania na obszar Natura 2000</w:t>
      </w:r>
      <w:r w:rsidR="00A05969">
        <w:rPr>
          <w:rFonts w:ascii="Arial" w:hAnsi="Arial" w:cs="Arial"/>
          <w:sz w:val="20"/>
          <w:szCs w:val="20"/>
        </w:rPr>
        <w:t xml:space="preserve"> (skreślić, jeśli nie wypełniano)</w:t>
      </w:r>
    </w:p>
    <w:p w:rsidR="001F2B6E" w:rsidRPr="006B757D" w:rsidRDefault="00574E07" w:rsidP="006B757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1F2B6E">
        <w:rPr>
          <w:rFonts w:ascii="Arial" w:hAnsi="Arial" w:cs="Arial"/>
          <w:b/>
          <w:bCs/>
          <w:sz w:val="24"/>
          <w:szCs w:val="24"/>
        </w:rPr>
        <w:lastRenderedPageBreak/>
        <w:t xml:space="preserve">IV. </w:t>
      </w:r>
      <w:r w:rsidR="00B472F2">
        <w:rPr>
          <w:rFonts w:ascii="Arial" w:hAnsi="Arial" w:cs="Arial"/>
          <w:b/>
          <w:bCs/>
          <w:sz w:val="24"/>
          <w:szCs w:val="24"/>
        </w:rPr>
        <w:t>Fakultatywne</w:t>
      </w:r>
      <w:r w:rsidR="001F2B6E">
        <w:rPr>
          <w:rFonts w:ascii="Arial" w:hAnsi="Arial" w:cs="Arial"/>
          <w:b/>
          <w:bCs/>
          <w:sz w:val="24"/>
          <w:szCs w:val="24"/>
        </w:rPr>
        <w:t xml:space="preserve"> tabele weryfikacyjne dla przedsięwzięć wchodzących w skład projektu</w:t>
      </w:r>
    </w:p>
    <w:p w:rsidR="00E941FE" w:rsidRPr="003230D4" w:rsidRDefault="00E941FE" w:rsidP="00E941FE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 xml:space="preserve">Przedsięwzięcie nr </w:t>
      </w:r>
      <w:r>
        <w:rPr>
          <w:rFonts w:ascii="Arial" w:hAnsi="Arial" w:cs="Arial"/>
          <w:bCs/>
          <w:sz w:val="20"/>
          <w:szCs w:val="20"/>
        </w:rPr>
        <w:t>…</w:t>
      </w:r>
      <w:r w:rsidR="00403FA9">
        <w:rPr>
          <w:rFonts w:ascii="Arial" w:hAnsi="Arial" w:cs="Arial"/>
          <w:bCs/>
          <w:sz w:val="20"/>
          <w:szCs w:val="20"/>
        </w:rPr>
        <w:t>(c.d.)</w:t>
      </w:r>
      <w:r w:rsidR="005451F6">
        <w:rPr>
          <w:rFonts w:ascii="Arial" w:hAnsi="Arial" w:cs="Arial"/>
          <w:bCs/>
          <w:sz w:val="20"/>
          <w:szCs w:val="20"/>
        </w:rPr>
        <w:t xml:space="preserve"> pn.</w:t>
      </w:r>
      <w:r w:rsidRPr="003230D4">
        <w:rPr>
          <w:rFonts w:ascii="Arial" w:hAnsi="Arial" w:cs="Arial"/>
          <w:bCs/>
          <w:sz w:val="20"/>
          <w:szCs w:val="20"/>
        </w:rPr>
        <w:t xml:space="preserve"> ………………………</w:t>
      </w:r>
      <w:r w:rsidR="000D64CF">
        <w:rPr>
          <w:rFonts w:ascii="Arial" w:hAnsi="Arial" w:cs="Arial"/>
          <w:bCs/>
          <w:sz w:val="20"/>
          <w:szCs w:val="20"/>
        </w:rPr>
        <w:t>……………………………………………………..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426"/>
        <w:gridCol w:w="708"/>
        <w:gridCol w:w="142"/>
        <w:gridCol w:w="1134"/>
        <w:gridCol w:w="6521"/>
      </w:tblGrid>
      <w:tr w:rsidR="009A3B18" w:rsidRPr="00195D19" w:rsidTr="00F610E2">
        <w:trPr>
          <w:trHeight w:val="825"/>
        </w:trPr>
        <w:tc>
          <w:tcPr>
            <w:tcW w:w="14034" w:type="dxa"/>
            <w:gridSpan w:val="7"/>
            <w:shd w:val="clear" w:color="auto" w:fill="BFBFBF" w:themeFill="background1" w:themeFillShade="BF"/>
            <w:vAlign w:val="center"/>
          </w:tcPr>
          <w:p w:rsidR="00BE16D1" w:rsidRDefault="00822ACC" w:rsidP="00BE16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BE16D1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</w:t>
            </w:r>
            <w:r w:rsidR="002A6D54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</w:t>
            </w:r>
            <w:r w:rsidR="0042137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421379" w:rsidRPr="0042137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(tzw. I i II grupa, ponowna ocena)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9A3B18" w:rsidRPr="00195D19" w:rsidRDefault="00822ACC" w:rsidP="00BE16D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Postępowanie wypełniające postanowienia dyrektywy Rady 2011/92/UE w sprawie oceny skutków wywieranych przez niektóre przedsięwzięcia publiczne i prywatne na środowisko naturalne wdrażanych postępowaniem w sprawie </w:t>
            </w:r>
            <w:r w:rsidR="009A3B18" w:rsidRPr="00822ACC">
              <w:rPr>
                <w:rFonts w:ascii="Arial" w:hAnsi="Arial" w:cs="Arial"/>
                <w:b/>
                <w:sz w:val="20"/>
                <w:szCs w:val="20"/>
              </w:rPr>
              <w:t>ponown</w:t>
            </w:r>
            <w:r w:rsidRPr="00822ACC">
              <w:rPr>
                <w:rFonts w:ascii="Arial" w:hAnsi="Arial" w:cs="Arial"/>
                <w:b/>
                <w:sz w:val="20"/>
                <w:szCs w:val="20"/>
              </w:rPr>
              <w:t>ej</w:t>
            </w:r>
            <w:r w:rsidR="009A3B18" w:rsidRPr="00822ACC">
              <w:rPr>
                <w:rFonts w:ascii="Arial" w:hAnsi="Arial" w:cs="Arial"/>
                <w:b/>
                <w:sz w:val="20"/>
                <w:szCs w:val="20"/>
              </w:rPr>
              <w:t xml:space="preserve"> ocen</w:t>
            </w:r>
            <w:r w:rsidRPr="00822ACC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9A3B18" w:rsidRPr="00822ACC">
              <w:rPr>
                <w:rFonts w:ascii="Arial" w:hAnsi="Arial" w:cs="Arial"/>
                <w:b/>
                <w:sz w:val="20"/>
                <w:szCs w:val="20"/>
              </w:rPr>
              <w:t xml:space="preserve"> oddziaływania przedsięwzięcia na środowisko</w:t>
            </w:r>
          </w:p>
        </w:tc>
      </w:tr>
      <w:tr w:rsidR="005306CB" w:rsidRPr="00195D19" w:rsidTr="005306CB">
        <w:trPr>
          <w:trHeight w:val="664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84" w:type="dxa"/>
            <w:gridSpan w:val="3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5306CB" w:rsidRPr="00195D19" w:rsidTr="005306CB">
        <w:trPr>
          <w:trHeight w:val="559"/>
        </w:trPr>
        <w:tc>
          <w:tcPr>
            <w:tcW w:w="4111" w:type="dxa"/>
            <w:shd w:val="clear" w:color="auto" w:fill="FFFFFF" w:themeFill="background1"/>
            <w:vAlign w:val="center"/>
          </w:tcPr>
          <w:p w:rsidR="005306CB" w:rsidRPr="00D53AB3" w:rsidRDefault="005306CB" w:rsidP="00382E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</w:t>
            </w:r>
            <w:r w:rsidR="00382EAC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wypełniony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shd w:val="clear" w:color="auto" w:fill="FFFFFF" w:themeFill="background1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559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gridSpan w:val="2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5306CB" w:rsidRPr="00195D19" w:rsidTr="005306CB">
        <w:trPr>
          <w:trHeight w:val="559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BB249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przeprowadzono ponowną ocenę oddziaływania na środowisko? Czy ww. ocena została przeprowadzona: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25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ramach obowiązku stwierdzonego w decyzji o środowiskowych uwarunkowaniach?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312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na wniosek inwestora?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25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ramach obowiązku stwierdzonego przez organ właściwy do wydania decyzji inwestycyjnej? 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25"/>
        </w:trPr>
        <w:tc>
          <w:tcPr>
            <w:tcW w:w="14034" w:type="dxa"/>
            <w:gridSpan w:val="7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w ramach obowiązku stwierdzonego w decyzji o środowiskowych uwarunkowaniach lub w ramach obowiązku stwierdzonego przez organ właściwy do wydania decyzji zezwalającej na realizację inwestycji, załączono:</w:t>
            </w:r>
          </w:p>
        </w:tc>
      </w:tr>
      <w:tr w:rsidR="005306CB" w:rsidRPr="00195D19" w:rsidTr="005306CB">
        <w:trPr>
          <w:trHeight w:val="532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zezwalającej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25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organu właściwego do wydania decyzji inwestycyjnej nakładające obowiązek sporządzenia raportu OOŚ i ustalające jego zakres?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708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564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700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14034" w:type="dxa"/>
            <w:gridSpan w:val="7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dla przedsięwzięcia mogącego zawsze znacząco oddziaływać na środowisko (§ 2 rozporządzenia OOŚ), na wniosek inwestora, załączono:</w:t>
            </w:r>
          </w:p>
        </w:tc>
      </w:tr>
      <w:tr w:rsidR="005306CB" w:rsidRPr="00195D19" w:rsidTr="00F610E2">
        <w:trPr>
          <w:trHeight w:val="596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zezwalającej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61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przeprowadzenie ponownej oceny?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69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0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614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58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61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dla przedsięwzięcia mogącego potencjalnie znacząco oddziaływać na środowisko (§ 3 rozporządzenia OOŚ), na wniosek inwestora, załączono: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6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zezwalającej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5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wniosek o ustalenie zakresu raportu wraz KIP?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346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opinię RDOŚ o zakresie raportu OOŚ?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8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postanowienie organu właściwego do wydania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decyzji zezwalającej na realizację inwestycji ustalające zakres raportu OOŚ?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61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74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28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00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58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społeczeństwo zostało poinformowane poprzez podanie do publicznej wiadomości o (proszę wskazać w jaki sposób):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42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wszczęciu postępowania? 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292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przystąpieniu do przeprowadzenia OOŚ?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410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przedmiocie decyzji, która ma być wydana?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 oraz organach właściwych do wydania opinii i dokonania uzgodnień?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możliwościach zapoznania się z niezbędną dokumentacją sprawy oraz miejscu, w którym jest ona wyłożona do wglądu?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E83BB8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</w:t>
            </w:r>
            <w:r w:rsidR="00E83BB8" w:rsidRPr="00EE70F2">
              <w:rPr>
                <w:rFonts w:ascii="Arial" w:hAnsi="Arial" w:cs="Arial"/>
                <w:bCs/>
                <w:sz w:val="20"/>
                <w:szCs w:val="20"/>
              </w:rPr>
              <w:t xml:space="preserve">/30 –dniowy 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>termin ich składania?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56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rozpatrzenia uwag i wniosków?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28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terminie i miejscu przeprowadzonej rozprawy administracyjnej otwartej dla społeczeństwa, jeżeli była przeprowadzona?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postępowaniu w sprawie transgranicznego oddziaływania na środowisko, jeżeli było prowadzone?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udziału społecznego wpłynęły uwagi i wnioski od społeczeństwa? Jeśli tak, czy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61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7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organ prowadzący postępowanie OOŚ odniósł się do uwag, które wpłynęły?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 w:rsidP="006B757D">
      <w:pPr>
        <w:rPr>
          <w:rFonts w:ascii="Arial" w:hAnsi="Arial" w:cs="Arial"/>
          <w:b/>
          <w:bCs/>
          <w:sz w:val="20"/>
          <w:szCs w:val="20"/>
        </w:rPr>
      </w:pPr>
    </w:p>
    <w:p w:rsidR="006B757D" w:rsidRPr="00AE47FD" w:rsidRDefault="006B757D" w:rsidP="006B757D">
      <w:pPr>
        <w:rPr>
          <w:rFonts w:ascii="Arial" w:hAnsi="Arial" w:cs="Arial"/>
          <w:b/>
          <w:bCs/>
          <w:sz w:val="20"/>
          <w:szCs w:val="20"/>
        </w:rPr>
      </w:pPr>
      <w:r w:rsidRPr="00AE47FD">
        <w:rPr>
          <w:rFonts w:ascii="Arial" w:hAnsi="Arial" w:cs="Arial"/>
          <w:b/>
          <w:bCs/>
          <w:sz w:val="20"/>
          <w:szCs w:val="20"/>
        </w:rPr>
        <w:lastRenderedPageBreak/>
        <w:t>LUB</w:t>
      </w:r>
    </w:p>
    <w:p w:rsidR="006B757D" w:rsidRPr="003230D4" w:rsidRDefault="006B757D" w:rsidP="006B757D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 xml:space="preserve">Przedsięwzięcie nr </w:t>
      </w:r>
      <w:r>
        <w:rPr>
          <w:rFonts w:ascii="Arial" w:hAnsi="Arial" w:cs="Arial"/>
          <w:bCs/>
          <w:sz w:val="20"/>
          <w:szCs w:val="20"/>
        </w:rPr>
        <w:t>…</w:t>
      </w:r>
      <w:r w:rsidR="005451F6">
        <w:rPr>
          <w:rFonts w:ascii="Arial" w:hAnsi="Arial" w:cs="Arial"/>
          <w:bCs/>
          <w:sz w:val="20"/>
          <w:szCs w:val="20"/>
        </w:rPr>
        <w:t xml:space="preserve"> </w:t>
      </w:r>
      <w:r w:rsidR="0041725C">
        <w:rPr>
          <w:rFonts w:ascii="Arial" w:hAnsi="Arial" w:cs="Arial"/>
          <w:bCs/>
          <w:sz w:val="20"/>
          <w:szCs w:val="20"/>
        </w:rPr>
        <w:t xml:space="preserve">(c.d.) </w:t>
      </w:r>
      <w:r w:rsidR="005451F6">
        <w:rPr>
          <w:rFonts w:ascii="Arial" w:hAnsi="Arial" w:cs="Arial"/>
          <w:bCs/>
          <w:sz w:val="20"/>
          <w:szCs w:val="20"/>
        </w:rPr>
        <w:t xml:space="preserve">pn. </w:t>
      </w:r>
      <w:r w:rsidRPr="003230D4">
        <w:rPr>
          <w:rFonts w:ascii="Arial" w:hAnsi="Arial" w:cs="Arial"/>
          <w:bCs/>
          <w:sz w:val="20"/>
          <w:szCs w:val="20"/>
        </w:rPr>
        <w:t>………………………..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567"/>
        <w:gridCol w:w="567"/>
        <w:gridCol w:w="1276"/>
        <w:gridCol w:w="6521"/>
      </w:tblGrid>
      <w:tr w:rsidR="00574E07" w:rsidRPr="00195D19" w:rsidTr="00F610E2">
        <w:trPr>
          <w:trHeight w:val="1124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BE16D1" w:rsidRDefault="00574E07" w:rsidP="00BE16D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BE16D1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(tzw. III grupa</w:t>
            </w:r>
            <w:r w:rsidR="00BE16D1">
              <w:rPr>
                <w:rFonts w:ascii="Arial" w:hAnsi="Arial" w:cs="Arial"/>
                <w:bCs/>
                <w:sz w:val="20"/>
                <w:szCs w:val="20"/>
              </w:rPr>
              <w:t>, ocena</w:t>
            </w:r>
            <w:r w:rsidR="00421379">
              <w:rPr>
                <w:rFonts w:ascii="Arial" w:hAnsi="Arial" w:cs="Arial"/>
                <w:bCs/>
                <w:sz w:val="20"/>
                <w:szCs w:val="20"/>
              </w:rPr>
              <w:t xml:space="preserve"> N2000</w:t>
            </w:r>
            <w:r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574E07" w:rsidRPr="00195D19" w:rsidRDefault="00574E07" w:rsidP="00BE16D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92/43/EWG w sprawie ochrony siedlisk przyrodniczych oraz dzikiej fauny i flory w stosunku do przedsięwzięcia nie wymagającego decyzji o środowiskowych uwarunkowaniach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– pełna ocena oddziaływania na obszary Natura 2000</w:t>
            </w:r>
          </w:p>
        </w:tc>
      </w:tr>
      <w:tr w:rsidR="001204AD" w:rsidRPr="00195D19" w:rsidTr="005306CB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843" w:type="dxa"/>
            <w:gridSpan w:val="2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1204AD" w:rsidRPr="00195D19" w:rsidTr="005306CB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1204AD" w:rsidRPr="00D53AB3" w:rsidRDefault="001204AD" w:rsidP="00382E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 wypełnion</w:t>
            </w:r>
            <w:r w:rsidR="00382EAC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formularza?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E4AD2" w:rsidRPr="00195D19" w:rsidTr="001204AD">
        <w:trPr>
          <w:trHeight w:val="398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7E4AD2" w:rsidRPr="00195D19" w:rsidRDefault="007E4AD2" w:rsidP="001204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 nałożenia obowiązku przeprowadzenia oceny oddziaływania przedsięwzięcia na obszar Natura 2000 załączono:</w:t>
            </w:r>
          </w:p>
        </w:tc>
      </w:tr>
      <w:tr w:rsidR="001204AD" w:rsidRPr="00195D19" w:rsidTr="001204AD">
        <w:tc>
          <w:tcPr>
            <w:tcW w:w="4111" w:type="dxa"/>
            <w:shd w:val="clear" w:color="auto" w:fill="BFBFBF" w:themeFill="background1" w:themeFillShade="BF"/>
          </w:tcPr>
          <w:p w:rsidR="001204AD" w:rsidRPr="00195D19" w:rsidRDefault="001204AD" w:rsidP="001204A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1204AD" w:rsidRPr="00195D19" w:rsidTr="00F610E2">
        <w:tc>
          <w:tcPr>
            <w:tcW w:w="4111" w:type="dxa"/>
          </w:tcPr>
          <w:p w:rsidR="001204AD" w:rsidRPr="001204AD" w:rsidRDefault="001204AD" w:rsidP="00703479">
            <w:pPr>
              <w:pStyle w:val="Akapitzlist"/>
              <w:numPr>
                <w:ilvl w:val="0"/>
                <w:numId w:val="28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204A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zezwolenia na inwestycję?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organu właściwego do wydania decyzji inwestycyjnej nakładające obowiązek przedłożenia właściwej dokumentacji do RDOŚ?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nakładające obowiązek przeprowadzenia oceny oddziaływania na obszar Natura 2000 oraz ustalające zakres raportu?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wniosek RDOŚ do organu wydającego zezwolenie na inwestycję o zapewnienie udziału społeczeństwa?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postanowienie RDOŚ w sprawie uzgodnienia warunków realizacji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przedsięwzięcia w zakresie oddziaływania na obszar Natura 2000?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zezwolenie na inwestycję?</w:t>
            </w:r>
          </w:p>
        </w:tc>
        <w:tc>
          <w:tcPr>
            <w:tcW w:w="992" w:type="dxa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wydanym zezwoleniu na inwestycję</w:t>
            </w:r>
            <w:r>
              <w:rPr>
                <w:rFonts w:ascii="Arial" w:hAnsi="Arial" w:cs="Arial"/>
                <w:bCs/>
                <w:sz w:val="20"/>
                <w:szCs w:val="20"/>
              </w:rPr>
              <w:t>?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W przypadku, gdy ocena oddziaływania przedsięwzięcia na obszary Natura 2000 wykazała występowanie znaczącego negatywnego oddziaływania na obszary Natura 2000 czy: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wykazano spełnienie łącznie przesłanek, o których mowa w art. 34 ust. 1 ustawy o ochronie przyrody?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kopię formularza "Informacja na temat projektów, które mogą wywierać istotny negatywny wpływ na obszary Natura 2000, zgłoszone Komisji (DG ds. Środowiska) na mocy dyrektywy 92/43/EWG"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, uzyskaną w GDOŚ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Czy, w przypadku nałożenia obowiązku przeprowadzenia oceny oddziaływania przedsięwzięcia na obszar Natura 2000, organ wydający decyzję inwestycyjną zapewnił udział społeczeństwa poprzez podanie do publicznej wiadomości o (proszę wskazać w jaki sposób):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wszczęciu postępowania? 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przystąpieniu do przeprowadzenia oceny oddziaływania na obszary Natura 2000?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przedmiocie decyzji, która ma być wydana?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możliwościach zapoznania się z niezbędną dokumentacją sprawy oraz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>miejscu, w którym jest ona wyłożona do wglądu?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</w:t>
            </w:r>
            <w:r w:rsidR="00BA1C3C" w:rsidRPr="00EE70F2">
              <w:rPr>
                <w:rFonts w:ascii="Arial" w:hAnsi="Arial" w:cs="Arial"/>
                <w:bCs/>
                <w:sz w:val="20"/>
                <w:szCs w:val="20"/>
              </w:rPr>
              <w:t>/30-dniowy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 xml:space="preserve"> termin ich składania?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organie właściwym do rozpatrzenia uwag i wniosków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RDOŚ)?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terminie i miejscu przeprowadzonej rozprawy administracyjnej otwartej dla społeczeństwa, jeżeli była przeprowadzona?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1204AD" w:rsidRPr="004B44E2" w:rsidRDefault="001204AD" w:rsidP="00C5715B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4B44E2">
              <w:rPr>
                <w:rFonts w:ascii="Arial" w:hAnsi="Arial" w:cs="Arial"/>
                <w:b/>
                <w:sz w:val="20"/>
                <w:szCs w:val="20"/>
              </w:rPr>
              <w:t>. Czy w ramach udziału społecznego wpłynęły uwagi i wnioski od społeczeństwa? Jeśli tak, czy: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organ prowadzący postępowanie (RDOŚ) odniósł się do uwag, które wpłynęły?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 w:rsidP="00822ACC">
      <w:pPr>
        <w:rPr>
          <w:rFonts w:ascii="Arial" w:hAnsi="Arial" w:cs="Arial"/>
          <w:sz w:val="24"/>
          <w:szCs w:val="24"/>
        </w:rPr>
      </w:pPr>
    </w:p>
    <w:p w:rsidR="00822ACC" w:rsidRDefault="00822ACC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087FB6">
        <w:rPr>
          <w:rFonts w:ascii="Arial" w:hAnsi="Arial" w:cs="Arial"/>
          <w:sz w:val="24"/>
          <w:szCs w:val="24"/>
        </w:rPr>
        <w:tab/>
        <w:t>……………………………………………………</w:t>
      </w:r>
    </w:p>
    <w:p w:rsidR="00F610E2" w:rsidRDefault="00F610E2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:rsidR="00F610E2" w:rsidRPr="00087FB6" w:rsidRDefault="00F610E2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:rsidR="00822ACC" w:rsidRPr="00195D19" w:rsidRDefault="00822ACC" w:rsidP="00822ACC">
      <w:pPr>
        <w:ind w:left="2832" w:firstLine="708"/>
        <w:rPr>
          <w:rFonts w:ascii="Arial" w:hAnsi="Arial" w:cs="Arial"/>
          <w:sz w:val="20"/>
          <w:szCs w:val="20"/>
        </w:rPr>
      </w:pPr>
      <w:r w:rsidRPr="00195D19">
        <w:rPr>
          <w:rFonts w:ascii="Arial" w:hAnsi="Arial" w:cs="Arial"/>
          <w:sz w:val="20"/>
          <w:szCs w:val="20"/>
        </w:rPr>
        <w:t xml:space="preserve">Weryfikacji dokonał </w:t>
      </w:r>
    </w:p>
    <w:p w:rsidR="006F3412" w:rsidRPr="00B91A73" w:rsidRDefault="00822ACC" w:rsidP="00B91A73">
      <w:pPr>
        <w:ind w:left="212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195D19">
        <w:rPr>
          <w:rFonts w:ascii="Arial" w:hAnsi="Arial" w:cs="Arial"/>
          <w:sz w:val="20"/>
          <w:szCs w:val="20"/>
        </w:rPr>
        <w:t>(imię i nazwisko,  data i podpis)</w:t>
      </w:r>
    </w:p>
    <w:sectPr w:rsidR="006F3412" w:rsidRPr="00B91A73" w:rsidSect="0098367F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5EF" w:rsidRDefault="004575EF" w:rsidP="002F6C48">
      <w:pPr>
        <w:spacing w:after="0" w:line="240" w:lineRule="auto"/>
      </w:pPr>
      <w:r>
        <w:separator/>
      </w:r>
    </w:p>
  </w:endnote>
  <w:endnote w:type="continuationSeparator" w:id="0">
    <w:p w:rsidR="004575EF" w:rsidRDefault="004575EF" w:rsidP="002F6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631" w:rsidRDefault="00550C1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B7ECB">
      <w:rPr>
        <w:noProof/>
      </w:rPr>
      <w:t>2</w:t>
    </w:r>
    <w:r>
      <w:rPr>
        <w:noProof/>
      </w:rPr>
      <w:fldChar w:fldCharType="end"/>
    </w:r>
  </w:p>
  <w:p w:rsidR="00366631" w:rsidRDefault="003666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5EF" w:rsidRDefault="004575EF" w:rsidP="002F6C48">
      <w:pPr>
        <w:spacing w:after="0" w:line="240" w:lineRule="auto"/>
      </w:pPr>
      <w:r>
        <w:separator/>
      </w:r>
    </w:p>
  </w:footnote>
  <w:footnote w:type="continuationSeparator" w:id="0">
    <w:p w:rsidR="004575EF" w:rsidRDefault="004575EF" w:rsidP="002F6C48">
      <w:pPr>
        <w:spacing w:after="0" w:line="240" w:lineRule="auto"/>
      </w:pPr>
      <w:r>
        <w:continuationSeparator/>
      </w:r>
    </w:p>
  </w:footnote>
  <w:footnote w:id="1">
    <w:p w:rsidR="009B7EB5" w:rsidRDefault="009B7EB5" w:rsidP="009B7EB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D711A">
        <w:rPr>
          <w:rStyle w:val="Odwoanieprzypisudolnego"/>
          <w:sz w:val="16"/>
          <w:szCs w:val="16"/>
        </w:rPr>
        <w:footnoteRef/>
      </w:r>
      <w:r w:rsidRPr="000D711A">
        <w:rPr>
          <w:sz w:val="16"/>
          <w:szCs w:val="16"/>
        </w:rPr>
        <w:t xml:space="preserve"> </w:t>
      </w:r>
      <w:r w:rsidRPr="00784724">
        <w:rPr>
          <w:rFonts w:ascii="Arial" w:hAnsi="Arial" w:cs="Arial"/>
          <w:sz w:val="16"/>
          <w:szCs w:val="16"/>
        </w:rPr>
        <w:t xml:space="preserve">sprawdzeniu poddać należy wszystkie przedsięwzięcia wchodzące w skład projektu, odpowiednio – zależnie od liczby przedsięwzięć – zwielokrotniając właściwe tabele (typ </w:t>
      </w:r>
      <w:r w:rsidR="00EA16C1" w:rsidRPr="00E57459">
        <w:rPr>
          <w:rFonts w:ascii="Arial" w:hAnsi="Arial" w:cs="Arial"/>
          <w:sz w:val="16"/>
          <w:szCs w:val="16"/>
        </w:rPr>
        <w:t>B</w:t>
      </w:r>
      <w:r w:rsidRPr="00E57459">
        <w:rPr>
          <w:rFonts w:ascii="Arial" w:hAnsi="Arial" w:cs="Arial"/>
          <w:sz w:val="16"/>
          <w:szCs w:val="16"/>
        </w:rPr>
        <w:t xml:space="preserve"> lub typ </w:t>
      </w:r>
      <w:r w:rsidR="00EA16C1" w:rsidRPr="00E57459">
        <w:rPr>
          <w:rFonts w:ascii="Arial" w:hAnsi="Arial" w:cs="Arial"/>
          <w:sz w:val="16"/>
          <w:szCs w:val="16"/>
        </w:rPr>
        <w:t>C</w:t>
      </w:r>
      <w:r w:rsidRPr="00E57459">
        <w:rPr>
          <w:rFonts w:ascii="Arial" w:hAnsi="Arial" w:cs="Arial"/>
          <w:sz w:val="16"/>
          <w:szCs w:val="16"/>
        </w:rPr>
        <w:t>)</w:t>
      </w:r>
      <w:r w:rsidRPr="00784724">
        <w:rPr>
          <w:rFonts w:ascii="Arial" w:hAnsi="Arial" w:cs="Arial"/>
          <w:sz w:val="16"/>
          <w:szCs w:val="16"/>
        </w:rPr>
        <w:t xml:space="preserve"> weryfikacyjne.</w:t>
      </w:r>
    </w:p>
    <w:p w:rsidR="00AD3956" w:rsidRDefault="00AD3956" w:rsidP="009B7EB5">
      <w:pPr>
        <w:pStyle w:val="Tekstprzypisudolnego"/>
        <w:jc w:val="both"/>
      </w:pPr>
    </w:p>
  </w:footnote>
  <w:footnote w:id="2">
    <w:p w:rsidR="00AD3956" w:rsidRDefault="00366631" w:rsidP="005A0244">
      <w:pPr>
        <w:pStyle w:val="Tekstprzypisudolnego"/>
        <w:jc w:val="both"/>
      </w:pPr>
      <w:r w:rsidRPr="00B533A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533A2">
        <w:rPr>
          <w:rFonts w:ascii="Arial" w:hAnsi="Arial" w:cs="Arial"/>
          <w:sz w:val="16"/>
          <w:szCs w:val="16"/>
        </w:rPr>
        <w:t xml:space="preserve"> ustawa z dnia 3 października 2008 r. o udostępnieniu informacji o środowisku i jego ochronie, udziale społeczeństwa w ochronie środowiska oraz ocenach oddziaływania na środowisko (Dz. U. z  </w:t>
      </w:r>
      <w:r w:rsidR="00A76738">
        <w:rPr>
          <w:rFonts w:ascii="Arial" w:hAnsi="Arial" w:cs="Arial"/>
          <w:sz w:val="16"/>
          <w:szCs w:val="16"/>
        </w:rPr>
        <w:t xml:space="preserve">2013 </w:t>
      </w:r>
      <w:r w:rsidRPr="00B533A2">
        <w:rPr>
          <w:rFonts w:ascii="Arial" w:hAnsi="Arial" w:cs="Arial"/>
          <w:sz w:val="16"/>
          <w:szCs w:val="16"/>
        </w:rPr>
        <w:t>r. poz. 1235 ze zm.) i rozporządzenie Rady Ministrów z dnia 9 listopada 2010 r. w sprawie przedsięwzięć mogących znacząco oddziaływać na środowisko (Dz. U. Nr 213, poz. 1397 ze zm.).</w:t>
      </w:r>
    </w:p>
  </w:footnote>
  <w:footnote w:id="3">
    <w:p w:rsidR="00AD3956" w:rsidRDefault="00366631">
      <w:pPr>
        <w:pStyle w:val="Tekstprzypisudolnego"/>
      </w:pPr>
      <w:r w:rsidRPr="000D711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D711A">
        <w:rPr>
          <w:rFonts w:ascii="Arial" w:hAnsi="Arial" w:cs="Arial"/>
          <w:sz w:val="16"/>
          <w:szCs w:val="16"/>
        </w:rPr>
        <w:t xml:space="preserve"> m.in. dyrektywa Rady 92/43/EWG w sprawie ochrony siedlisk przyrodniczych oraz dzikiej fauny i flory oraz dyrektywa 2000/60/WE Parlamentu Europejskiego i Rady z dnia 23 października 2000 r. ustanawiająca ramy wspólnotowego działania w dziedzinie polityki wodnej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631" w:rsidRPr="005F743F" w:rsidRDefault="00366631" w:rsidP="005F743F">
    <w:pPr>
      <w:pStyle w:val="Nagwek"/>
      <w:jc w:val="both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0768C"/>
    <w:multiLevelType w:val="hybridMultilevel"/>
    <w:tmpl w:val="20142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323AE2"/>
    <w:multiLevelType w:val="hybridMultilevel"/>
    <w:tmpl w:val="E4F052EA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B061F"/>
    <w:multiLevelType w:val="hybridMultilevel"/>
    <w:tmpl w:val="B89CB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1E61D9C"/>
    <w:multiLevelType w:val="hybridMultilevel"/>
    <w:tmpl w:val="4A647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3A6421C"/>
    <w:multiLevelType w:val="hybridMultilevel"/>
    <w:tmpl w:val="DDC0BAFC"/>
    <w:lvl w:ilvl="0" w:tplc="7D187C8E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6" w15:restartNumberingAfterBreak="0">
    <w:nsid w:val="273B464B"/>
    <w:multiLevelType w:val="hybridMultilevel"/>
    <w:tmpl w:val="87D69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AA070C1"/>
    <w:multiLevelType w:val="hybridMultilevel"/>
    <w:tmpl w:val="B9104C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C310CA7"/>
    <w:multiLevelType w:val="hybridMultilevel"/>
    <w:tmpl w:val="289C39E2"/>
    <w:lvl w:ilvl="0" w:tplc="3D46161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" w15:restartNumberingAfterBreak="0">
    <w:nsid w:val="2E953629"/>
    <w:multiLevelType w:val="hybridMultilevel"/>
    <w:tmpl w:val="6C72AD6A"/>
    <w:lvl w:ilvl="0" w:tplc="0128D9A0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0" w15:restartNumberingAfterBreak="0">
    <w:nsid w:val="32D31010"/>
    <w:multiLevelType w:val="hybridMultilevel"/>
    <w:tmpl w:val="CB9CCB9C"/>
    <w:lvl w:ilvl="0" w:tplc="A42E1CF2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1" w15:restartNumberingAfterBreak="0">
    <w:nsid w:val="34DA492C"/>
    <w:multiLevelType w:val="hybridMultilevel"/>
    <w:tmpl w:val="CA10592E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E55045"/>
    <w:multiLevelType w:val="hybridMultilevel"/>
    <w:tmpl w:val="B3FC7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B7067AA"/>
    <w:multiLevelType w:val="hybridMultilevel"/>
    <w:tmpl w:val="BCBE4D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3E131785"/>
    <w:multiLevelType w:val="hybridMultilevel"/>
    <w:tmpl w:val="59082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E4F1C57"/>
    <w:multiLevelType w:val="hybridMultilevel"/>
    <w:tmpl w:val="4482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3624725"/>
    <w:multiLevelType w:val="hybridMultilevel"/>
    <w:tmpl w:val="513850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942A40"/>
    <w:multiLevelType w:val="hybridMultilevel"/>
    <w:tmpl w:val="25A2015E"/>
    <w:lvl w:ilvl="0" w:tplc="8AC4229C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9" w15:restartNumberingAfterBreak="0">
    <w:nsid w:val="4B6D4DDA"/>
    <w:multiLevelType w:val="hybridMultilevel"/>
    <w:tmpl w:val="EDE61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01C79AB"/>
    <w:multiLevelType w:val="hybridMultilevel"/>
    <w:tmpl w:val="017AE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98C14E5"/>
    <w:multiLevelType w:val="hybridMultilevel"/>
    <w:tmpl w:val="BDD8B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B239E9"/>
    <w:multiLevelType w:val="hybridMultilevel"/>
    <w:tmpl w:val="C396EC72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8F02BE"/>
    <w:multiLevelType w:val="hybridMultilevel"/>
    <w:tmpl w:val="18688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EED4886"/>
    <w:multiLevelType w:val="hybridMultilevel"/>
    <w:tmpl w:val="530C5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FA8467A"/>
    <w:multiLevelType w:val="hybridMultilevel"/>
    <w:tmpl w:val="E73CA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0320E07"/>
    <w:multiLevelType w:val="hybridMultilevel"/>
    <w:tmpl w:val="046C0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4E66C2C"/>
    <w:multiLevelType w:val="hybridMultilevel"/>
    <w:tmpl w:val="4ECE9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F36D97"/>
    <w:multiLevelType w:val="hybridMultilevel"/>
    <w:tmpl w:val="37344E70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5A78C6"/>
    <w:multiLevelType w:val="hybridMultilevel"/>
    <w:tmpl w:val="299CC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8FE755F"/>
    <w:multiLevelType w:val="hybridMultilevel"/>
    <w:tmpl w:val="1DBE825C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B71E46"/>
    <w:multiLevelType w:val="hybridMultilevel"/>
    <w:tmpl w:val="920203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5"/>
  </w:num>
  <w:num w:numId="3">
    <w:abstractNumId w:val="13"/>
  </w:num>
  <w:num w:numId="4">
    <w:abstractNumId w:val="18"/>
  </w:num>
  <w:num w:numId="5">
    <w:abstractNumId w:val="26"/>
  </w:num>
  <w:num w:numId="6">
    <w:abstractNumId w:val="14"/>
  </w:num>
  <w:num w:numId="7">
    <w:abstractNumId w:val="7"/>
  </w:num>
  <w:num w:numId="8">
    <w:abstractNumId w:val="27"/>
  </w:num>
  <w:num w:numId="9">
    <w:abstractNumId w:val="3"/>
  </w:num>
  <w:num w:numId="10">
    <w:abstractNumId w:val="12"/>
  </w:num>
  <w:num w:numId="11">
    <w:abstractNumId w:val="21"/>
  </w:num>
  <w:num w:numId="12">
    <w:abstractNumId w:val="19"/>
  </w:num>
  <w:num w:numId="13">
    <w:abstractNumId w:val="31"/>
  </w:num>
  <w:num w:numId="14">
    <w:abstractNumId w:val="0"/>
  </w:num>
  <w:num w:numId="15">
    <w:abstractNumId w:val="29"/>
  </w:num>
  <w:num w:numId="16">
    <w:abstractNumId w:val="10"/>
  </w:num>
  <w:num w:numId="17">
    <w:abstractNumId w:val="24"/>
  </w:num>
  <w:num w:numId="18">
    <w:abstractNumId w:val="30"/>
  </w:num>
  <w:num w:numId="19">
    <w:abstractNumId w:val="28"/>
  </w:num>
  <w:num w:numId="20">
    <w:abstractNumId w:val="4"/>
  </w:num>
  <w:num w:numId="21">
    <w:abstractNumId w:val="9"/>
  </w:num>
  <w:num w:numId="22">
    <w:abstractNumId w:val="15"/>
  </w:num>
  <w:num w:numId="23">
    <w:abstractNumId w:val="2"/>
  </w:num>
  <w:num w:numId="24">
    <w:abstractNumId w:val="23"/>
  </w:num>
  <w:num w:numId="25">
    <w:abstractNumId w:val="6"/>
  </w:num>
  <w:num w:numId="26">
    <w:abstractNumId w:val="20"/>
  </w:num>
  <w:num w:numId="27">
    <w:abstractNumId w:val="16"/>
  </w:num>
  <w:num w:numId="28">
    <w:abstractNumId w:val="5"/>
  </w:num>
  <w:num w:numId="29">
    <w:abstractNumId w:val="22"/>
  </w:num>
  <w:num w:numId="30">
    <w:abstractNumId w:val="8"/>
  </w:num>
  <w:num w:numId="31">
    <w:abstractNumId w:val="1"/>
  </w:num>
  <w:num w:numId="32">
    <w:abstractNumId w:val="1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821"/>
    <w:rsid w:val="00006705"/>
    <w:rsid w:val="00006C29"/>
    <w:rsid w:val="00007EBB"/>
    <w:rsid w:val="0001597A"/>
    <w:rsid w:val="00020026"/>
    <w:rsid w:val="0002256C"/>
    <w:rsid w:val="000225BC"/>
    <w:rsid w:val="00023734"/>
    <w:rsid w:val="000321F2"/>
    <w:rsid w:val="00035610"/>
    <w:rsid w:val="000367D5"/>
    <w:rsid w:val="000412B4"/>
    <w:rsid w:val="0004426F"/>
    <w:rsid w:val="00050C8A"/>
    <w:rsid w:val="00051A3D"/>
    <w:rsid w:val="00052AFD"/>
    <w:rsid w:val="00054391"/>
    <w:rsid w:val="000565A0"/>
    <w:rsid w:val="00057FE4"/>
    <w:rsid w:val="00062AE8"/>
    <w:rsid w:val="00064186"/>
    <w:rsid w:val="00067B73"/>
    <w:rsid w:val="000701F6"/>
    <w:rsid w:val="0007077C"/>
    <w:rsid w:val="000708EE"/>
    <w:rsid w:val="0007374A"/>
    <w:rsid w:val="0007685E"/>
    <w:rsid w:val="00076BFE"/>
    <w:rsid w:val="00081627"/>
    <w:rsid w:val="000843E3"/>
    <w:rsid w:val="000863D6"/>
    <w:rsid w:val="0008669B"/>
    <w:rsid w:val="000867F4"/>
    <w:rsid w:val="00087FB6"/>
    <w:rsid w:val="00096B98"/>
    <w:rsid w:val="00097913"/>
    <w:rsid w:val="000A021E"/>
    <w:rsid w:val="000A048F"/>
    <w:rsid w:val="000A19FD"/>
    <w:rsid w:val="000A3B60"/>
    <w:rsid w:val="000A6F83"/>
    <w:rsid w:val="000A78DA"/>
    <w:rsid w:val="000B1CEE"/>
    <w:rsid w:val="000B6B92"/>
    <w:rsid w:val="000B72B7"/>
    <w:rsid w:val="000B757C"/>
    <w:rsid w:val="000B7DB1"/>
    <w:rsid w:val="000C0502"/>
    <w:rsid w:val="000C0F7C"/>
    <w:rsid w:val="000C1FC8"/>
    <w:rsid w:val="000C475D"/>
    <w:rsid w:val="000C5549"/>
    <w:rsid w:val="000C5A2F"/>
    <w:rsid w:val="000D0318"/>
    <w:rsid w:val="000D07D6"/>
    <w:rsid w:val="000D22DA"/>
    <w:rsid w:val="000D2AD3"/>
    <w:rsid w:val="000D2BA6"/>
    <w:rsid w:val="000D46AF"/>
    <w:rsid w:val="000D64CF"/>
    <w:rsid w:val="000D68F4"/>
    <w:rsid w:val="000D711A"/>
    <w:rsid w:val="000D7AFF"/>
    <w:rsid w:val="000E03C8"/>
    <w:rsid w:val="000E07AB"/>
    <w:rsid w:val="000E4537"/>
    <w:rsid w:val="000E53ED"/>
    <w:rsid w:val="000E5FC6"/>
    <w:rsid w:val="000E6CE3"/>
    <w:rsid w:val="000E6F97"/>
    <w:rsid w:val="000F0CCE"/>
    <w:rsid w:val="000F324F"/>
    <w:rsid w:val="000F3658"/>
    <w:rsid w:val="000F3B29"/>
    <w:rsid w:val="000F420A"/>
    <w:rsid w:val="000F4754"/>
    <w:rsid w:val="000F5103"/>
    <w:rsid w:val="000F52E5"/>
    <w:rsid w:val="000F567D"/>
    <w:rsid w:val="00100E25"/>
    <w:rsid w:val="001014C3"/>
    <w:rsid w:val="00111B78"/>
    <w:rsid w:val="00113072"/>
    <w:rsid w:val="00115C3D"/>
    <w:rsid w:val="00116CF6"/>
    <w:rsid w:val="001204AD"/>
    <w:rsid w:val="00121710"/>
    <w:rsid w:val="0012640E"/>
    <w:rsid w:val="00127718"/>
    <w:rsid w:val="00132828"/>
    <w:rsid w:val="00132BFD"/>
    <w:rsid w:val="001347C7"/>
    <w:rsid w:val="00140A11"/>
    <w:rsid w:val="00141234"/>
    <w:rsid w:val="0014770B"/>
    <w:rsid w:val="00152EF6"/>
    <w:rsid w:val="00154C6E"/>
    <w:rsid w:val="00162842"/>
    <w:rsid w:val="0016377F"/>
    <w:rsid w:val="0016388C"/>
    <w:rsid w:val="00171251"/>
    <w:rsid w:val="00176267"/>
    <w:rsid w:val="00177CCF"/>
    <w:rsid w:val="001817AE"/>
    <w:rsid w:val="00181EC8"/>
    <w:rsid w:val="0018338D"/>
    <w:rsid w:val="0018449E"/>
    <w:rsid w:val="00185C2D"/>
    <w:rsid w:val="00187824"/>
    <w:rsid w:val="00187835"/>
    <w:rsid w:val="00187AFF"/>
    <w:rsid w:val="001955F2"/>
    <w:rsid w:val="00195D19"/>
    <w:rsid w:val="001966BE"/>
    <w:rsid w:val="001A09CD"/>
    <w:rsid w:val="001A3A4B"/>
    <w:rsid w:val="001B223F"/>
    <w:rsid w:val="001B4D12"/>
    <w:rsid w:val="001B5D09"/>
    <w:rsid w:val="001C1201"/>
    <w:rsid w:val="001C7335"/>
    <w:rsid w:val="001D0F64"/>
    <w:rsid w:val="001D1403"/>
    <w:rsid w:val="001D18C1"/>
    <w:rsid w:val="001D1C7C"/>
    <w:rsid w:val="001D2754"/>
    <w:rsid w:val="001D735C"/>
    <w:rsid w:val="001D7B09"/>
    <w:rsid w:val="001D7C62"/>
    <w:rsid w:val="001E445A"/>
    <w:rsid w:val="001E4484"/>
    <w:rsid w:val="001E5720"/>
    <w:rsid w:val="001E77F6"/>
    <w:rsid w:val="001F2B6E"/>
    <w:rsid w:val="001F2B90"/>
    <w:rsid w:val="001F4AD2"/>
    <w:rsid w:val="001F607C"/>
    <w:rsid w:val="001F642D"/>
    <w:rsid w:val="001F6DE2"/>
    <w:rsid w:val="00206F37"/>
    <w:rsid w:val="002108F4"/>
    <w:rsid w:val="00210936"/>
    <w:rsid w:val="00210C8C"/>
    <w:rsid w:val="002124B8"/>
    <w:rsid w:val="00213DBD"/>
    <w:rsid w:val="00214E8F"/>
    <w:rsid w:val="002158BF"/>
    <w:rsid w:val="00217D81"/>
    <w:rsid w:val="00220258"/>
    <w:rsid w:val="00220FE3"/>
    <w:rsid w:val="0022703D"/>
    <w:rsid w:val="00227202"/>
    <w:rsid w:val="00227AE5"/>
    <w:rsid w:val="00232D75"/>
    <w:rsid w:val="002354FF"/>
    <w:rsid w:val="00235B97"/>
    <w:rsid w:val="002402A3"/>
    <w:rsid w:val="00244945"/>
    <w:rsid w:val="00245A7E"/>
    <w:rsid w:val="00245CB0"/>
    <w:rsid w:val="0024723A"/>
    <w:rsid w:val="00251EB5"/>
    <w:rsid w:val="0025373E"/>
    <w:rsid w:val="00253F77"/>
    <w:rsid w:val="002557F5"/>
    <w:rsid w:val="00255CAD"/>
    <w:rsid w:val="00257175"/>
    <w:rsid w:val="00257752"/>
    <w:rsid w:val="00261158"/>
    <w:rsid w:val="00263F65"/>
    <w:rsid w:val="0026525F"/>
    <w:rsid w:val="00272B87"/>
    <w:rsid w:val="0027628B"/>
    <w:rsid w:val="00276B92"/>
    <w:rsid w:val="00276C84"/>
    <w:rsid w:val="00282AE3"/>
    <w:rsid w:val="00284253"/>
    <w:rsid w:val="00292258"/>
    <w:rsid w:val="0029330A"/>
    <w:rsid w:val="002943FF"/>
    <w:rsid w:val="00296EA2"/>
    <w:rsid w:val="002A548A"/>
    <w:rsid w:val="002A5514"/>
    <w:rsid w:val="002A6D54"/>
    <w:rsid w:val="002A7B6B"/>
    <w:rsid w:val="002B092E"/>
    <w:rsid w:val="002B3C12"/>
    <w:rsid w:val="002B4207"/>
    <w:rsid w:val="002B4C53"/>
    <w:rsid w:val="002B5928"/>
    <w:rsid w:val="002B60FB"/>
    <w:rsid w:val="002C7DEC"/>
    <w:rsid w:val="002D3E39"/>
    <w:rsid w:val="002D4439"/>
    <w:rsid w:val="002E41E4"/>
    <w:rsid w:val="002E4C1B"/>
    <w:rsid w:val="002E650C"/>
    <w:rsid w:val="002E73AB"/>
    <w:rsid w:val="002F16A5"/>
    <w:rsid w:val="002F3CFD"/>
    <w:rsid w:val="002F4E1F"/>
    <w:rsid w:val="002F54CC"/>
    <w:rsid w:val="002F6C48"/>
    <w:rsid w:val="00301E36"/>
    <w:rsid w:val="003030CF"/>
    <w:rsid w:val="0030504B"/>
    <w:rsid w:val="00307794"/>
    <w:rsid w:val="00311609"/>
    <w:rsid w:val="00312DED"/>
    <w:rsid w:val="0031390C"/>
    <w:rsid w:val="00315BC2"/>
    <w:rsid w:val="003207C2"/>
    <w:rsid w:val="003230D4"/>
    <w:rsid w:val="003241CB"/>
    <w:rsid w:val="00333E87"/>
    <w:rsid w:val="0033621E"/>
    <w:rsid w:val="00341126"/>
    <w:rsid w:val="00343F50"/>
    <w:rsid w:val="0034533D"/>
    <w:rsid w:val="003512CF"/>
    <w:rsid w:val="0035465C"/>
    <w:rsid w:val="00354C9F"/>
    <w:rsid w:val="00356951"/>
    <w:rsid w:val="00356AD8"/>
    <w:rsid w:val="00363348"/>
    <w:rsid w:val="00363869"/>
    <w:rsid w:val="00366631"/>
    <w:rsid w:val="003730CB"/>
    <w:rsid w:val="00374982"/>
    <w:rsid w:val="0037702F"/>
    <w:rsid w:val="00377550"/>
    <w:rsid w:val="0037795C"/>
    <w:rsid w:val="00381102"/>
    <w:rsid w:val="00382312"/>
    <w:rsid w:val="00382EAC"/>
    <w:rsid w:val="003859A1"/>
    <w:rsid w:val="00390627"/>
    <w:rsid w:val="00391293"/>
    <w:rsid w:val="003917C1"/>
    <w:rsid w:val="00393380"/>
    <w:rsid w:val="00396C6B"/>
    <w:rsid w:val="003A18E0"/>
    <w:rsid w:val="003A1DAE"/>
    <w:rsid w:val="003A4668"/>
    <w:rsid w:val="003B0858"/>
    <w:rsid w:val="003B253E"/>
    <w:rsid w:val="003B2672"/>
    <w:rsid w:val="003B608E"/>
    <w:rsid w:val="003B7ECB"/>
    <w:rsid w:val="003C02E4"/>
    <w:rsid w:val="003C1CD9"/>
    <w:rsid w:val="003C6BAB"/>
    <w:rsid w:val="003C7FE4"/>
    <w:rsid w:val="003D2829"/>
    <w:rsid w:val="003E135E"/>
    <w:rsid w:val="003E2988"/>
    <w:rsid w:val="003E2F81"/>
    <w:rsid w:val="003E31EB"/>
    <w:rsid w:val="003E5E55"/>
    <w:rsid w:val="003F1FB2"/>
    <w:rsid w:val="003F2287"/>
    <w:rsid w:val="003F3A56"/>
    <w:rsid w:val="003F42D3"/>
    <w:rsid w:val="003F453B"/>
    <w:rsid w:val="003F488E"/>
    <w:rsid w:val="00403FA9"/>
    <w:rsid w:val="00405A06"/>
    <w:rsid w:val="00406BD0"/>
    <w:rsid w:val="00407EA5"/>
    <w:rsid w:val="0041148A"/>
    <w:rsid w:val="00414670"/>
    <w:rsid w:val="004146F1"/>
    <w:rsid w:val="0041542D"/>
    <w:rsid w:val="00416A99"/>
    <w:rsid w:val="00416DD7"/>
    <w:rsid w:val="0041725C"/>
    <w:rsid w:val="00420243"/>
    <w:rsid w:val="00421379"/>
    <w:rsid w:val="00421E71"/>
    <w:rsid w:val="00422012"/>
    <w:rsid w:val="00425174"/>
    <w:rsid w:val="004259A2"/>
    <w:rsid w:val="00430416"/>
    <w:rsid w:val="00431613"/>
    <w:rsid w:val="00434376"/>
    <w:rsid w:val="00441149"/>
    <w:rsid w:val="00446827"/>
    <w:rsid w:val="004527DB"/>
    <w:rsid w:val="0045671D"/>
    <w:rsid w:val="00456B6D"/>
    <w:rsid w:val="004575EF"/>
    <w:rsid w:val="004625F6"/>
    <w:rsid w:val="00462EA8"/>
    <w:rsid w:val="0046524E"/>
    <w:rsid w:val="00470E07"/>
    <w:rsid w:val="00481857"/>
    <w:rsid w:val="00482929"/>
    <w:rsid w:val="004856D1"/>
    <w:rsid w:val="004859DF"/>
    <w:rsid w:val="00485D2A"/>
    <w:rsid w:val="00487B5B"/>
    <w:rsid w:val="004911AA"/>
    <w:rsid w:val="004930AF"/>
    <w:rsid w:val="00497D60"/>
    <w:rsid w:val="004A06DF"/>
    <w:rsid w:val="004A29B2"/>
    <w:rsid w:val="004A6281"/>
    <w:rsid w:val="004A6597"/>
    <w:rsid w:val="004A662C"/>
    <w:rsid w:val="004A6D6F"/>
    <w:rsid w:val="004B0BE7"/>
    <w:rsid w:val="004B1500"/>
    <w:rsid w:val="004B3282"/>
    <w:rsid w:val="004B34D4"/>
    <w:rsid w:val="004B44E2"/>
    <w:rsid w:val="004B58E5"/>
    <w:rsid w:val="004B7E5E"/>
    <w:rsid w:val="004C137D"/>
    <w:rsid w:val="004C335C"/>
    <w:rsid w:val="004C5119"/>
    <w:rsid w:val="004D3B36"/>
    <w:rsid w:val="004D6E96"/>
    <w:rsid w:val="004E04C3"/>
    <w:rsid w:val="004E3C4F"/>
    <w:rsid w:val="004F12FC"/>
    <w:rsid w:val="004F1DDB"/>
    <w:rsid w:val="004F242E"/>
    <w:rsid w:val="004F7D53"/>
    <w:rsid w:val="005008EB"/>
    <w:rsid w:val="00502826"/>
    <w:rsid w:val="00503F85"/>
    <w:rsid w:val="00510AEA"/>
    <w:rsid w:val="0052027F"/>
    <w:rsid w:val="005204C4"/>
    <w:rsid w:val="005206B7"/>
    <w:rsid w:val="005219C9"/>
    <w:rsid w:val="00522BE3"/>
    <w:rsid w:val="0052479A"/>
    <w:rsid w:val="00527DF2"/>
    <w:rsid w:val="005306CB"/>
    <w:rsid w:val="005428C5"/>
    <w:rsid w:val="005432C7"/>
    <w:rsid w:val="005451F6"/>
    <w:rsid w:val="0054636D"/>
    <w:rsid w:val="005501FA"/>
    <w:rsid w:val="00550C1A"/>
    <w:rsid w:val="00550E6F"/>
    <w:rsid w:val="0055527C"/>
    <w:rsid w:val="00560A34"/>
    <w:rsid w:val="00562A30"/>
    <w:rsid w:val="005655AE"/>
    <w:rsid w:val="00567586"/>
    <w:rsid w:val="00567B36"/>
    <w:rsid w:val="0057093C"/>
    <w:rsid w:val="00572F7F"/>
    <w:rsid w:val="00573584"/>
    <w:rsid w:val="00573727"/>
    <w:rsid w:val="00574B22"/>
    <w:rsid w:val="00574E07"/>
    <w:rsid w:val="00574F0E"/>
    <w:rsid w:val="00575946"/>
    <w:rsid w:val="0057669F"/>
    <w:rsid w:val="00576C6A"/>
    <w:rsid w:val="005806EA"/>
    <w:rsid w:val="00580A14"/>
    <w:rsid w:val="0058216B"/>
    <w:rsid w:val="0059078D"/>
    <w:rsid w:val="00592BF2"/>
    <w:rsid w:val="005935B7"/>
    <w:rsid w:val="00593F19"/>
    <w:rsid w:val="005A0244"/>
    <w:rsid w:val="005A3628"/>
    <w:rsid w:val="005A5020"/>
    <w:rsid w:val="005A5D1E"/>
    <w:rsid w:val="005B21DB"/>
    <w:rsid w:val="005C213E"/>
    <w:rsid w:val="005C3F9C"/>
    <w:rsid w:val="005C468B"/>
    <w:rsid w:val="005D07A8"/>
    <w:rsid w:val="005D128D"/>
    <w:rsid w:val="005D7D14"/>
    <w:rsid w:val="005E05DF"/>
    <w:rsid w:val="005E25A4"/>
    <w:rsid w:val="005E420B"/>
    <w:rsid w:val="005F0ADF"/>
    <w:rsid w:val="005F160F"/>
    <w:rsid w:val="005F45B7"/>
    <w:rsid w:val="005F743F"/>
    <w:rsid w:val="00602925"/>
    <w:rsid w:val="00603646"/>
    <w:rsid w:val="00605E65"/>
    <w:rsid w:val="00610811"/>
    <w:rsid w:val="006109D9"/>
    <w:rsid w:val="00611331"/>
    <w:rsid w:val="006136BC"/>
    <w:rsid w:val="006138D1"/>
    <w:rsid w:val="00613C70"/>
    <w:rsid w:val="00615EAD"/>
    <w:rsid w:val="0061725C"/>
    <w:rsid w:val="00617A1C"/>
    <w:rsid w:val="006215C5"/>
    <w:rsid w:val="006269EE"/>
    <w:rsid w:val="00627E55"/>
    <w:rsid w:val="00630942"/>
    <w:rsid w:val="00631577"/>
    <w:rsid w:val="0063255C"/>
    <w:rsid w:val="00635C1D"/>
    <w:rsid w:val="006374A6"/>
    <w:rsid w:val="00637B7A"/>
    <w:rsid w:val="0064603C"/>
    <w:rsid w:val="00646E09"/>
    <w:rsid w:val="0065050C"/>
    <w:rsid w:val="006528ED"/>
    <w:rsid w:val="006559C9"/>
    <w:rsid w:val="006609A7"/>
    <w:rsid w:val="00660E05"/>
    <w:rsid w:val="0066407F"/>
    <w:rsid w:val="00664AD2"/>
    <w:rsid w:val="00666031"/>
    <w:rsid w:val="006664E5"/>
    <w:rsid w:val="00666CAB"/>
    <w:rsid w:val="0067041E"/>
    <w:rsid w:val="00672878"/>
    <w:rsid w:val="00673CFA"/>
    <w:rsid w:val="00675365"/>
    <w:rsid w:val="006808D0"/>
    <w:rsid w:val="00682967"/>
    <w:rsid w:val="006843F4"/>
    <w:rsid w:val="006850A3"/>
    <w:rsid w:val="0069067A"/>
    <w:rsid w:val="006911E2"/>
    <w:rsid w:val="00696A57"/>
    <w:rsid w:val="00696E51"/>
    <w:rsid w:val="006970D1"/>
    <w:rsid w:val="006A240C"/>
    <w:rsid w:val="006A347F"/>
    <w:rsid w:val="006A3B7D"/>
    <w:rsid w:val="006A4378"/>
    <w:rsid w:val="006B207A"/>
    <w:rsid w:val="006B3014"/>
    <w:rsid w:val="006B35E5"/>
    <w:rsid w:val="006B4207"/>
    <w:rsid w:val="006B470B"/>
    <w:rsid w:val="006B57AF"/>
    <w:rsid w:val="006B757D"/>
    <w:rsid w:val="006C2290"/>
    <w:rsid w:val="006C4709"/>
    <w:rsid w:val="006C48D7"/>
    <w:rsid w:val="006C59A9"/>
    <w:rsid w:val="006C5CBB"/>
    <w:rsid w:val="006C6E5B"/>
    <w:rsid w:val="006D1350"/>
    <w:rsid w:val="006D7AE1"/>
    <w:rsid w:val="006E34C9"/>
    <w:rsid w:val="006E4A93"/>
    <w:rsid w:val="006E4B90"/>
    <w:rsid w:val="006E5AF2"/>
    <w:rsid w:val="006E5D9B"/>
    <w:rsid w:val="006F25B1"/>
    <w:rsid w:val="006F2861"/>
    <w:rsid w:val="006F3412"/>
    <w:rsid w:val="006F45E0"/>
    <w:rsid w:val="006F481B"/>
    <w:rsid w:val="006F70FA"/>
    <w:rsid w:val="00700417"/>
    <w:rsid w:val="007012B9"/>
    <w:rsid w:val="0070250E"/>
    <w:rsid w:val="00703479"/>
    <w:rsid w:val="00704EE3"/>
    <w:rsid w:val="00705634"/>
    <w:rsid w:val="0070653B"/>
    <w:rsid w:val="00706ACB"/>
    <w:rsid w:val="0071012F"/>
    <w:rsid w:val="007115BA"/>
    <w:rsid w:val="00712545"/>
    <w:rsid w:val="00712D9F"/>
    <w:rsid w:val="00713DB8"/>
    <w:rsid w:val="007178C7"/>
    <w:rsid w:val="00722E1E"/>
    <w:rsid w:val="0072434F"/>
    <w:rsid w:val="00725CAC"/>
    <w:rsid w:val="00731110"/>
    <w:rsid w:val="007319EE"/>
    <w:rsid w:val="007363E8"/>
    <w:rsid w:val="007365C2"/>
    <w:rsid w:val="00737C87"/>
    <w:rsid w:val="00737FEF"/>
    <w:rsid w:val="007430DC"/>
    <w:rsid w:val="00743415"/>
    <w:rsid w:val="00747144"/>
    <w:rsid w:val="007529FE"/>
    <w:rsid w:val="00756953"/>
    <w:rsid w:val="00761588"/>
    <w:rsid w:val="00764247"/>
    <w:rsid w:val="00765C00"/>
    <w:rsid w:val="00767AAD"/>
    <w:rsid w:val="007707AD"/>
    <w:rsid w:val="00770BBA"/>
    <w:rsid w:val="00775BD8"/>
    <w:rsid w:val="0077740E"/>
    <w:rsid w:val="00780AC2"/>
    <w:rsid w:val="007822C6"/>
    <w:rsid w:val="00784548"/>
    <w:rsid w:val="00784724"/>
    <w:rsid w:val="00785433"/>
    <w:rsid w:val="00787E25"/>
    <w:rsid w:val="00790835"/>
    <w:rsid w:val="00793809"/>
    <w:rsid w:val="00794318"/>
    <w:rsid w:val="00795504"/>
    <w:rsid w:val="00797345"/>
    <w:rsid w:val="007A2678"/>
    <w:rsid w:val="007A2842"/>
    <w:rsid w:val="007A3862"/>
    <w:rsid w:val="007A3EA0"/>
    <w:rsid w:val="007A4A97"/>
    <w:rsid w:val="007A4CF9"/>
    <w:rsid w:val="007A76DB"/>
    <w:rsid w:val="007A7F54"/>
    <w:rsid w:val="007B2EB6"/>
    <w:rsid w:val="007B5FE8"/>
    <w:rsid w:val="007C68A5"/>
    <w:rsid w:val="007C716F"/>
    <w:rsid w:val="007C71D8"/>
    <w:rsid w:val="007D2086"/>
    <w:rsid w:val="007D74D8"/>
    <w:rsid w:val="007E02E7"/>
    <w:rsid w:val="007E0F1F"/>
    <w:rsid w:val="007E242A"/>
    <w:rsid w:val="007E3729"/>
    <w:rsid w:val="007E3DF4"/>
    <w:rsid w:val="007E4AD2"/>
    <w:rsid w:val="007E4B0C"/>
    <w:rsid w:val="007F01A5"/>
    <w:rsid w:val="007F0A4E"/>
    <w:rsid w:val="007F517C"/>
    <w:rsid w:val="007F73D4"/>
    <w:rsid w:val="00807BAF"/>
    <w:rsid w:val="00811A59"/>
    <w:rsid w:val="0081695E"/>
    <w:rsid w:val="0081750D"/>
    <w:rsid w:val="008201EC"/>
    <w:rsid w:val="008212D1"/>
    <w:rsid w:val="008224ED"/>
    <w:rsid w:val="00822ACC"/>
    <w:rsid w:val="00824C8A"/>
    <w:rsid w:val="008255F4"/>
    <w:rsid w:val="0082770D"/>
    <w:rsid w:val="00827FB7"/>
    <w:rsid w:val="00830BEA"/>
    <w:rsid w:val="00831562"/>
    <w:rsid w:val="00831FBB"/>
    <w:rsid w:val="00833BB5"/>
    <w:rsid w:val="00834BB5"/>
    <w:rsid w:val="00836C74"/>
    <w:rsid w:val="008408CF"/>
    <w:rsid w:val="008424CB"/>
    <w:rsid w:val="00845758"/>
    <w:rsid w:val="00845A7F"/>
    <w:rsid w:val="00845DCD"/>
    <w:rsid w:val="00847AFC"/>
    <w:rsid w:val="00847D2C"/>
    <w:rsid w:val="00852147"/>
    <w:rsid w:val="00852D33"/>
    <w:rsid w:val="00853195"/>
    <w:rsid w:val="0086110F"/>
    <w:rsid w:val="00861C68"/>
    <w:rsid w:val="00865F42"/>
    <w:rsid w:val="00867CFC"/>
    <w:rsid w:val="00871597"/>
    <w:rsid w:val="008715E6"/>
    <w:rsid w:val="00875210"/>
    <w:rsid w:val="00875AE6"/>
    <w:rsid w:val="00877F16"/>
    <w:rsid w:val="008806E2"/>
    <w:rsid w:val="00883626"/>
    <w:rsid w:val="00887B8D"/>
    <w:rsid w:val="00891318"/>
    <w:rsid w:val="008952D5"/>
    <w:rsid w:val="00895E18"/>
    <w:rsid w:val="00897EE8"/>
    <w:rsid w:val="008A1125"/>
    <w:rsid w:val="008A57B7"/>
    <w:rsid w:val="008B0156"/>
    <w:rsid w:val="008B068D"/>
    <w:rsid w:val="008B19FD"/>
    <w:rsid w:val="008B6409"/>
    <w:rsid w:val="008C0E09"/>
    <w:rsid w:val="008C19A8"/>
    <w:rsid w:val="008C4CFC"/>
    <w:rsid w:val="008C653C"/>
    <w:rsid w:val="008C6A67"/>
    <w:rsid w:val="008D13B7"/>
    <w:rsid w:val="008D1683"/>
    <w:rsid w:val="008D29B3"/>
    <w:rsid w:val="008D3002"/>
    <w:rsid w:val="008D409D"/>
    <w:rsid w:val="008D4581"/>
    <w:rsid w:val="008E05F4"/>
    <w:rsid w:val="008E1C4F"/>
    <w:rsid w:val="008E21A2"/>
    <w:rsid w:val="008E43F2"/>
    <w:rsid w:val="008E51B8"/>
    <w:rsid w:val="008F06AF"/>
    <w:rsid w:val="008F1DAC"/>
    <w:rsid w:val="008F2957"/>
    <w:rsid w:val="008F2E92"/>
    <w:rsid w:val="008F5FC2"/>
    <w:rsid w:val="008F6411"/>
    <w:rsid w:val="008F6945"/>
    <w:rsid w:val="00901E7B"/>
    <w:rsid w:val="00902D54"/>
    <w:rsid w:val="0090553E"/>
    <w:rsid w:val="00906E8D"/>
    <w:rsid w:val="00910834"/>
    <w:rsid w:val="0091264E"/>
    <w:rsid w:val="00913365"/>
    <w:rsid w:val="00915E2D"/>
    <w:rsid w:val="00916D12"/>
    <w:rsid w:val="00920347"/>
    <w:rsid w:val="00922B0B"/>
    <w:rsid w:val="00922F3A"/>
    <w:rsid w:val="009237B7"/>
    <w:rsid w:val="00925546"/>
    <w:rsid w:val="00925AAA"/>
    <w:rsid w:val="00926C5C"/>
    <w:rsid w:val="009278E4"/>
    <w:rsid w:val="00927D2C"/>
    <w:rsid w:val="009315E0"/>
    <w:rsid w:val="00932D0F"/>
    <w:rsid w:val="009370A1"/>
    <w:rsid w:val="00942999"/>
    <w:rsid w:val="00944F15"/>
    <w:rsid w:val="0094559A"/>
    <w:rsid w:val="00947F1F"/>
    <w:rsid w:val="00950BCE"/>
    <w:rsid w:val="009542C4"/>
    <w:rsid w:val="00954CB4"/>
    <w:rsid w:val="009618DE"/>
    <w:rsid w:val="00962F56"/>
    <w:rsid w:val="009657D5"/>
    <w:rsid w:val="00970D9D"/>
    <w:rsid w:val="00982060"/>
    <w:rsid w:val="00982708"/>
    <w:rsid w:val="00983328"/>
    <w:rsid w:val="0098336E"/>
    <w:rsid w:val="00983656"/>
    <w:rsid w:val="0098367F"/>
    <w:rsid w:val="00983952"/>
    <w:rsid w:val="009920A4"/>
    <w:rsid w:val="009939B1"/>
    <w:rsid w:val="00994433"/>
    <w:rsid w:val="009A3B18"/>
    <w:rsid w:val="009A67B1"/>
    <w:rsid w:val="009A6FC4"/>
    <w:rsid w:val="009A75C4"/>
    <w:rsid w:val="009B148D"/>
    <w:rsid w:val="009B28F7"/>
    <w:rsid w:val="009B399A"/>
    <w:rsid w:val="009B4ABC"/>
    <w:rsid w:val="009B76B8"/>
    <w:rsid w:val="009B7EB5"/>
    <w:rsid w:val="009C0581"/>
    <w:rsid w:val="009C1FE1"/>
    <w:rsid w:val="009C271B"/>
    <w:rsid w:val="009C2D1B"/>
    <w:rsid w:val="009C446F"/>
    <w:rsid w:val="009C4802"/>
    <w:rsid w:val="009C4B25"/>
    <w:rsid w:val="009C7104"/>
    <w:rsid w:val="009D0606"/>
    <w:rsid w:val="009D2182"/>
    <w:rsid w:val="009E193C"/>
    <w:rsid w:val="009E5299"/>
    <w:rsid w:val="009E5D64"/>
    <w:rsid w:val="009F02BC"/>
    <w:rsid w:val="009F0F9D"/>
    <w:rsid w:val="009F10D1"/>
    <w:rsid w:val="009F6CB8"/>
    <w:rsid w:val="009F6CEA"/>
    <w:rsid w:val="00A0107C"/>
    <w:rsid w:val="00A02A9C"/>
    <w:rsid w:val="00A033F0"/>
    <w:rsid w:val="00A04540"/>
    <w:rsid w:val="00A05969"/>
    <w:rsid w:val="00A1330B"/>
    <w:rsid w:val="00A171DF"/>
    <w:rsid w:val="00A17ECB"/>
    <w:rsid w:val="00A23BF8"/>
    <w:rsid w:val="00A278D2"/>
    <w:rsid w:val="00A316B4"/>
    <w:rsid w:val="00A329D6"/>
    <w:rsid w:val="00A42C1E"/>
    <w:rsid w:val="00A4387A"/>
    <w:rsid w:val="00A44AD2"/>
    <w:rsid w:val="00A44FF8"/>
    <w:rsid w:val="00A456D0"/>
    <w:rsid w:val="00A53981"/>
    <w:rsid w:val="00A53EF7"/>
    <w:rsid w:val="00A565E9"/>
    <w:rsid w:val="00A61AAC"/>
    <w:rsid w:val="00A61C1F"/>
    <w:rsid w:val="00A621A6"/>
    <w:rsid w:val="00A71754"/>
    <w:rsid w:val="00A75655"/>
    <w:rsid w:val="00A76738"/>
    <w:rsid w:val="00A7673F"/>
    <w:rsid w:val="00A822DF"/>
    <w:rsid w:val="00A830A3"/>
    <w:rsid w:val="00A855A7"/>
    <w:rsid w:val="00A86EC6"/>
    <w:rsid w:val="00A914A5"/>
    <w:rsid w:val="00A918F9"/>
    <w:rsid w:val="00A924A5"/>
    <w:rsid w:val="00A93937"/>
    <w:rsid w:val="00A95173"/>
    <w:rsid w:val="00A952BD"/>
    <w:rsid w:val="00A9574F"/>
    <w:rsid w:val="00A96BB5"/>
    <w:rsid w:val="00AA41F3"/>
    <w:rsid w:val="00AA4F4A"/>
    <w:rsid w:val="00AB4658"/>
    <w:rsid w:val="00AB5866"/>
    <w:rsid w:val="00AC574E"/>
    <w:rsid w:val="00AD0A50"/>
    <w:rsid w:val="00AD15DF"/>
    <w:rsid w:val="00AD20E3"/>
    <w:rsid w:val="00AD3956"/>
    <w:rsid w:val="00AD501B"/>
    <w:rsid w:val="00AD5A22"/>
    <w:rsid w:val="00AD7AF3"/>
    <w:rsid w:val="00AE0009"/>
    <w:rsid w:val="00AE0118"/>
    <w:rsid w:val="00AE131E"/>
    <w:rsid w:val="00AE47FD"/>
    <w:rsid w:val="00AE50FA"/>
    <w:rsid w:val="00AE5655"/>
    <w:rsid w:val="00AF2E5B"/>
    <w:rsid w:val="00AF38C9"/>
    <w:rsid w:val="00AF574C"/>
    <w:rsid w:val="00B03633"/>
    <w:rsid w:val="00B0486B"/>
    <w:rsid w:val="00B04D33"/>
    <w:rsid w:val="00B050F9"/>
    <w:rsid w:val="00B05C4F"/>
    <w:rsid w:val="00B05DFA"/>
    <w:rsid w:val="00B07DA0"/>
    <w:rsid w:val="00B12AD6"/>
    <w:rsid w:val="00B22D04"/>
    <w:rsid w:val="00B3023D"/>
    <w:rsid w:val="00B33A3B"/>
    <w:rsid w:val="00B40EE6"/>
    <w:rsid w:val="00B40F50"/>
    <w:rsid w:val="00B42067"/>
    <w:rsid w:val="00B435F3"/>
    <w:rsid w:val="00B438AD"/>
    <w:rsid w:val="00B44CAF"/>
    <w:rsid w:val="00B45458"/>
    <w:rsid w:val="00B45DDD"/>
    <w:rsid w:val="00B460F2"/>
    <w:rsid w:val="00B472F2"/>
    <w:rsid w:val="00B503F4"/>
    <w:rsid w:val="00B519B0"/>
    <w:rsid w:val="00B533A2"/>
    <w:rsid w:val="00B62BE1"/>
    <w:rsid w:val="00B65CEB"/>
    <w:rsid w:val="00B66B83"/>
    <w:rsid w:val="00B6776B"/>
    <w:rsid w:val="00B70D49"/>
    <w:rsid w:val="00B70FD9"/>
    <w:rsid w:val="00B710C0"/>
    <w:rsid w:val="00B7391C"/>
    <w:rsid w:val="00B749FC"/>
    <w:rsid w:val="00B81F79"/>
    <w:rsid w:val="00B826FF"/>
    <w:rsid w:val="00B82CC3"/>
    <w:rsid w:val="00B82CD9"/>
    <w:rsid w:val="00B83757"/>
    <w:rsid w:val="00B842D8"/>
    <w:rsid w:val="00B90724"/>
    <w:rsid w:val="00B91A73"/>
    <w:rsid w:val="00B9201E"/>
    <w:rsid w:val="00B92269"/>
    <w:rsid w:val="00B92914"/>
    <w:rsid w:val="00B94DDA"/>
    <w:rsid w:val="00B95543"/>
    <w:rsid w:val="00B97239"/>
    <w:rsid w:val="00BA15B6"/>
    <w:rsid w:val="00BA1C3C"/>
    <w:rsid w:val="00BA22EC"/>
    <w:rsid w:val="00BA2A32"/>
    <w:rsid w:val="00BA37E5"/>
    <w:rsid w:val="00BA4B4B"/>
    <w:rsid w:val="00BB0465"/>
    <w:rsid w:val="00BB1CD2"/>
    <w:rsid w:val="00BB249D"/>
    <w:rsid w:val="00BB2BFF"/>
    <w:rsid w:val="00BB4034"/>
    <w:rsid w:val="00BB5889"/>
    <w:rsid w:val="00BB6A45"/>
    <w:rsid w:val="00BB70FE"/>
    <w:rsid w:val="00BC05E6"/>
    <w:rsid w:val="00BC267A"/>
    <w:rsid w:val="00BC7534"/>
    <w:rsid w:val="00BD2B54"/>
    <w:rsid w:val="00BD515E"/>
    <w:rsid w:val="00BD7CF5"/>
    <w:rsid w:val="00BD7DA1"/>
    <w:rsid w:val="00BE007C"/>
    <w:rsid w:val="00BE11A9"/>
    <w:rsid w:val="00BE16D1"/>
    <w:rsid w:val="00BE30C0"/>
    <w:rsid w:val="00BF1D6C"/>
    <w:rsid w:val="00BF4328"/>
    <w:rsid w:val="00BF78C4"/>
    <w:rsid w:val="00C05EFC"/>
    <w:rsid w:val="00C1141B"/>
    <w:rsid w:val="00C11628"/>
    <w:rsid w:val="00C11D8C"/>
    <w:rsid w:val="00C204D2"/>
    <w:rsid w:val="00C214EF"/>
    <w:rsid w:val="00C300F8"/>
    <w:rsid w:val="00C3132D"/>
    <w:rsid w:val="00C319A3"/>
    <w:rsid w:val="00C32588"/>
    <w:rsid w:val="00C330A8"/>
    <w:rsid w:val="00C34D4A"/>
    <w:rsid w:val="00C3602A"/>
    <w:rsid w:val="00C36FA6"/>
    <w:rsid w:val="00C400BF"/>
    <w:rsid w:val="00C439DE"/>
    <w:rsid w:val="00C462BB"/>
    <w:rsid w:val="00C4694A"/>
    <w:rsid w:val="00C4775D"/>
    <w:rsid w:val="00C5153A"/>
    <w:rsid w:val="00C5164A"/>
    <w:rsid w:val="00C525D3"/>
    <w:rsid w:val="00C52ACF"/>
    <w:rsid w:val="00C53901"/>
    <w:rsid w:val="00C5715B"/>
    <w:rsid w:val="00C57627"/>
    <w:rsid w:val="00C60578"/>
    <w:rsid w:val="00C65264"/>
    <w:rsid w:val="00C704F4"/>
    <w:rsid w:val="00C81031"/>
    <w:rsid w:val="00C8243B"/>
    <w:rsid w:val="00C83361"/>
    <w:rsid w:val="00C8590A"/>
    <w:rsid w:val="00C85FA7"/>
    <w:rsid w:val="00C87FA7"/>
    <w:rsid w:val="00C92C70"/>
    <w:rsid w:val="00C95601"/>
    <w:rsid w:val="00C96851"/>
    <w:rsid w:val="00C97DC5"/>
    <w:rsid w:val="00CA1F2A"/>
    <w:rsid w:val="00CA43FA"/>
    <w:rsid w:val="00CB01FB"/>
    <w:rsid w:val="00CB53EB"/>
    <w:rsid w:val="00CB57CC"/>
    <w:rsid w:val="00CB7DD1"/>
    <w:rsid w:val="00CC2E4B"/>
    <w:rsid w:val="00CC4CEC"/>
    <w:rsid w:val="00CC6D3C"/>
    <w:rsid w:val="00CD0374"/>
    <w:rsid w:val="00CD2533"/>
    <w:rsid w:val="00CD473E"/>
    <w:rsid w:val="00CD54D6"/>
    <w:rsid w:val="00CD78D4"/>
    <w:rsid w:val="00CD7AF0"/>
    <w:rsid w:val="00CE3FD2"/>
    <w:rsid w:val="00CE7071"/>
    <w:rsid w:val="00CF0E82"/>
    <w:rsid w:val="00CF72AA"/>
    <w:rsid w:val="00CF7C7D"/>
    <w:rsid w:val="00CF7F61"/>
    <w:rsid w:val="00D04527"/>
    <w:rsid w:val="00D04938"/>
    <w:rsid w:val="00D11FC0"/>
    <w:rsid w:val="00D12BB8"/>
    <w:rsid w:val="00D13050"/>
    <w:rsid w:val="00D13A89"/>
    <w:rsid w:val="00D146F3"/>
    <w:rsid w:val="00D14C9D"/>
    <w:rsid w:val="00D14E5F"/>
    <w:rsid w:val="00D16729"/>
    <w:rsid w:val="00D16A13"/>
    <w:rsid w:val="00D16DE3"/>
    <w:rsid w:val="00D201B1"/>
    <w:rsid w:val="00D22C07"/>
    <w:rsid w:val="00D22F08"/>
    <w:rsid w:val="00D23343"/>
    <w:rsid w:val="00D2539D"/>
    <w:rsid w:val="00D2634D"/>
    <w:rsid w:val="00D26CCE"/>
    <w:rsid w:val="00D35407"/>
    <w:rsid w:val="00D35821"/>
    <w:rsid w:val="00D35CE4"/>
    <w:rsid w:val="00D35E22"/>
    <w:rsid w:val="00D37E71"/>
    <w:rsid w:val="00D41521"/>
    <w:rsid w:val="00D41783"/>
    <w:rsid w:val="00D42178"/>
    <w:rsid w:val="00D47814"/>
    <w:rsid w:val="00D536B5"/>
    <w:rsid w:val="00D53AB3"/>
    <w:rsid w:val="00D57231"/>
    <w:rsid w:val="00D61454"/>
    <w:rsid w:val="00D61DAD"/>
    <w:rsid w:val="00D61EDF"/>
    <w:rsid w:val="00D63C9C"/>
    <w:rsid w:val="00D63CAC"/>
    <w:rsid w:val="00D6477F"/>
    <w:rsid w:val="00D649AE"/>
    <w:rsid w:val="00D67B88"/>
    <w:rsid w:val="00D75D6A"/>
    <w:rsid w:val="00D81C20"/>
    <w:rsid w:val="00D83981"/>
    <w:rsid w:val="00D8589C"/>
    <w:rsid w:val="00D91CFB"/>
    <w:rsid w:val="00D92186"/>
    <w:rsid w:val="00D93677"/>
    <w:rsid w:val="00DA0E76"/>
    <w:rsid w:val="00DA27EC"/>
    <w:rsid w:val="00DC4488"/>
    <w:rsid w:val="00DC6E48"/>
    <w:rsid w:val="00DC7B21"/>
    <w:rsid w:val="00DD1E5D"/>
    <w:rsid w:val="00DD20C4"/>
    <w:rsid w:val="00DD48E7"/>
    <w:rsid w:val="00DD561C"/>
    <w:rsid w:val="00DD7F25"/>
    <w:rsid w:val="00DE0BD8"/>
    <w:rsid w:val="00DE4320"/>
    <w:rsid w:val="00DE74CE"/>
    <w:rsid w:val="00DF4F8A"/>
    <w:rsid w:val="00DF5256"/>
    <w:rsid w:val="00DF561C"/>
    <w:rsid w:val="00DF5894"/>
    <w:rsid w:val="00DF6806"/>
    <w:rsid w:val="00DF69E6"/>
    <w:rsid w:val="00DF7549"/>
    <w:rsid w:val="00E013AA"/>
    <w:rsid w:val="00E042BA"/>
    <w:rsid w:val="00E05033"/>
    <w:rsid w:val="00E14EA1"/>
    <w:rsid w:val="00E1697F"/>
    <w:rsid w:val="00E1781C"/>
    <w:rsid w:val="00E17C1D"/>
    <w:rsid w:val="00E276F1"/>
    <w:rsid w:val="00E30585"/>
    <w:rsid w:val="00E34EEC"/>
    <w:rsid w:val="00E36113"/>
    <w:rsid w:val="00E37C87"/>
    <w:rsid w:val="00E402CF"/>
    <w:rsid w:val="00E41097"/>
    <w:rsid w:val="00E47C66"/>
    <w:rsid w:val="00E51CE0"/>
    <w:rsid w:val="00E52418"/>
    <w:rsid w:val="00E5246A"/>
    <w:rsid w:val="00E555E0"/>
    <w:rsid w:val="00E56B23"/>
    <w:rsid w:val="00E56FFC"/>
    <w:rsid w:val="00E57459"/>
    <w:rsid w:val="00E60B91"/>
    <w:rsid w:val="00E67D0D"/>
    <w:rsid w:val="00E73C2A"/>
    <w:rsid w:val="00E73D1F"/>
    <w:rsid w:val="00E73E88"/>
    <w:rsid w:val="00E74411"/>
    <w:rsid w:val="00E753F7"/>
    <w:rsid w:val="00E80852"/>
    <w:rsid w:val="00E80B78"/>
    <w:rsid w:val="00E81677"/>
    <w:rsid w:val="00E81F07"/>
    <w:rsid w:val="00E82A37"/>
    <w:rsid w:val="00E83BB8"/>
    <w:rsid w:val="00E848D2"/>
    <w:rsid w:val="00E84B72"/>
    <w:rsid w:val="00E85985"/>
    <w:rsid w:val="00E87A53"/>
    <w:rsid w:val="00E92005"/>
    <w:rsid w:val="00E941FE"/>
    <w:rsid w:val="00E966D1"/>
    <w:rsid w:val="00EA16C1"/>
    <w:rsid w:val="00EA3094"/>
    <w:rsid w:val="00EA41A4"/>
    <w:rsid w:val="00EA5BA5"/>
    <w:rsid w:val="00EA692D"/>
    <w:rsid w:val="00EB0906"/>
    <w:rsid w:val="00EB4CA0"/>
    <w:rsid w:val="00EB563F"/>
    <w:rsid w:val="00EB571E"/>
    <w:rsid w:val="00EB6D49"/>
    <w:rsid w:val="00EC052D"/>
    <w:rsid w:val="00EC6F41"/>
    <w:rsid w:val="00ED2A52"/>
    <w:rsid w:val="00ED43AB"/>
    <w:rsid w:val="00ED5471"/>
    <w:rsid w:val="00EE1C9F"/>
    <w:rsid w:val="00EE226C"/>
    <w:rsid w:val="00EE44D8"/>
    <w:rsid w:val="00EE70F2"/>
    <w:rsid w:val="00EE77F1"/>
    <w:rsid w:val="00EE79B5"/>
    <w:rsid w:val="00EF0791"/>
    <w:rsid w:val="00EF2615"/>
    <w:rsid w:val="00EF2B6A"/>
    <w:rsid w:val="00EF5F0C"/>
    <w:rsid w:val="00F00253"/>
    <w:rsid w:val="00F00A51"/>
    <w:rsid w:val="00F02016"/>
    <w:rsid w:val="00F025AF"/>
    <w:rsid w:val="00F02BA9"/>
    <w:rsid w:val="00F03A75"/>
    <w:rsid w:val="00F119F0"/>
    <w:rsid w:val="00F126E8"/>
    <w:rsid w:val="00F15EA5"/>
    <w:rsid w:val="00F15FF9"/>
    <w:rsid w:val="00F178B9"/>
    <w:rsid w:val="00F2054E"/>
    <w:rsid w:val="00F2483A"/>
    <w:rsid w:val="00F260D2"/>
    <w:rsid w:val="00F2654D"/>
    <w:rsid w:val="00F30532"/>
    <w:rsid w:val="00F30832"/>
    <w:rsid w:val="00F30893"/>
    <w:rsid w:val="00F3106E"/>
    <w:rsid w:val="00F32201"/>
    <w:rsid w:val="00F35178"/>
    <w:rsid w:val="00F369D8"/>
    <w:rsid w:val="00F45B0D"/>
    <w:rsid w:val="00F4799A"/>
    <w:rsid w:val="00F540AE"/>
    <w:rsid w:val="00F5777F"/>
    <w:rsid w:val="00F610E2"/>
    <w:rsid w:val="00F61308"/>
    <w:rsid w:val="00F64229"/>
    <w:rsid w:val="00F652DC"/>
    <w:rsid w:val="00F65BBC"/>
    <w:rsid w:val="00F702C5"/>
    <w:rsid w:val="00F721FB"/>
    <w:rsid w:val="00F73639"/>
    <w:rsid w:val="00F77386"/>
    <w:rsid w:val="00F819CF"/>
    <w:rsid w:val="00F86167"/>
    <w:rsid w:val="00F90473"/>
    <w:rsid w:val="00F90DCB"/>
    <w:rsid w:val="00F96A20"/>
    <w:rsid w:val="00F96CD7"/>
    <w:rsid w:val="00FA2969"/>
    <w:rsid w:val="00FA6828"/>
    <w:rsid w:val="00FA7030"/>
    <w:rsid w:val="00FB0D3D"/>
    <w:rsid w:val="00FB1D45"/>
    <w:rsid w:val="00FB202C"/>
    <w:rsid w:val="00FB4FC7"/>
    <w:rsid w:val="00FC049E"/>
    <w:rsid w:val="00FC27C3"/>
    <w:rsid w:val="00FC400B"/>
    <w:rsid w:val="00FC41A7"/>
    <w:rsid w:val="00FC48AF"/>
    <w:rsid w:val="00FD0126"/>
    <w:rsid w:val="00FD0434"/>
    <w:rsid w:val="00FD0619"/>
    <w:rsid w:val="00FD47C0"/>
    <w:rsid w:val="00FD52E8"/>
    <w:rsid w:val="00FD76A7"/>
    <w:rsid w:val="00FE1AB6"/>
    <w:rsid w:val="00FE217F"/>
    <w:rsid w:val="00FE29A4"/>
    <w:rsid w:val="00FE483D"/>
    <w:rsid w:val="00FE51BD"/>
    <w:rsid w:val="00FE7862"/>
    <w:rsid w:val="00FF05C6"/>
    <w:rsid w:val="00FF0E94"/>
    <w:rsid w:val="00FF594C"/>
    <w:rsid w:val="00FF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4F561B7-E355-4727-BBBA-343FC6E91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76B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358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2F6C4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F6C48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2F6C48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7A2842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A2842"/>
    <w:rPr>
      <w:rFonts w:ascii="Times New Roman" w:hAnsi="Times New Roman" w:cs="Times New Roman"/>
      <w:sz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6843F4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6843F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843F4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semiHidden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D11FC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FC0"/>
    <w:rPr>
      <w:rFonts w:cs="Times New Roman"/>
    </w:rPr>
  </w:style>
  <w:style w:type="paragraph" w:styleId="Akapitzlist">
    <w:name w:val="List Paragraph"/>
    <w:basedOn w:val="Normalny"/>
    <w:uiPriority w:val="34"/>
    <w:qFormat/>
    <w:rsid w:val="0091264E"/>
    <w:pPr>
      <w:ind w:left="720"/>
    </w:pPr>
  </w:style>
  <w:style w:type="character" w:styleId="Hipercze">
    <w:name w:val="Hyperlink"/>
    <w:basedOn w:val="Domylnaczcionkaakapitu"/>
    <w:uiPriority w:val="99"/>
    <w:rsid w:val="006850A3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AAC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61AAC"/>
    <w:rPr>
      <w:rFonts w:ascii="Times New Roman" w:hAnsi="Times New Roman" w:cs="Times New Roman"/>
      <w:b/>
      <w:sz w:val="20"/>
      <w:lang w:eastAsia="en-US"/>
    </w:rPr>
  </w:style>
  <w:style w:type="paragraph" w:styleId="Poprawka">
    <w:name w:val="Revision"/>
    <w:hidden/>
    <w:uiPriority w:val="99"/>
    <w:semiHidden/>
    <w:rsid w:val="00A61AAC"/>
    <w:rPr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99"/>
    <w:qFormat/>
    <w:locked/>
    <w:rsid w:val="009F02BC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9F02BC"/>
    <w:rPr>
      <w:rFonts w:ascii="Times New Roman" w:hAnsi="Times New Roman" w:cs="Times New Roman"/>
      <w:b/>
      <w:bCs/>
      <w:sz w:val="24"/>
      <w:szCs w:val="24"/>
    </w:rPr>
  </w:style>
  <w:style w:type="paragraph" w:styleId="Bezodstpw">
    <w:name w:val="No Spacing"/>
    <w:uiPriority w:val="1"/>
    <w:qFormat/>
    <w:rsid w:val="0050282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92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D551B-D83A-43E5-BD4F-8A8000585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3087</Words>
  <Characters>18524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w zakresie dokumentacji OOŚ/Natura 2000 dla Instytucji oceniających wnioski o dofinansowanie</vt:lpstr>
    </vt:vector>
  </TitlesOfParts>
  <Company>UMwWM</Company>
  <LinksUpToDate>false</LinksUpToDate>
  <CharactersWithSpaces>21568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w zakresie dokumentacji OOŚ/Natura 2000 dla Instytucji oceniających wnioski o dofinansowanie</dc:title>
  <dc:creator>b.gotkiewicz</dc:creator>
  <cp:lastModifiedBy>Joanna Kruszewska</cp:lastModifiedBy>
  <cp:revision>2</cp:revision>
  <cp:lastPrinted>2018-01-09T16:05:00Z</cp:lastPrinted>
  <dcterms:created xsi:type="dcterms:W3CDTF">2019-10-10T07:15:00Z</dcterms:created>
  <dcterms:modified xsi:type="dcterms:W3CDTF">2019-10-10T07:15:00Z</dcterms:modified>
</cp:coreProperties>
</file>