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65FD924A" wp14:editId="4BE20DE7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</w:t>
      </w:r>
      <w:r w:rsidR="00BC6233">
        <w:rPr>
          <w:rFonts w:ascii="Arial" w:hAnsi="Arial" w:cs="Arial"/>
          <w:sz w:val="18"/>
          <w:szCs w:val="18"/>
        </w:rPr>
        <w:t>2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</w:t>
      </w:r>
      <w:r w:rsidR="00E7376B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323195">
        <w:rPr>
          <w:rFonts w:ascii="Arial" w:hAnsi="Arial" w:cs="Arial"/>
          <w:sz w:val="18"/>
          <w:szCs w:val="18"/>
        </w:rPr>
        <w:t>25.10.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BC6233">
        <w:rPr>
          <w:rFonts w:ascii="Arial" w:hAnsi="Arial" w:cs="Arial"/>
          <w:b/>
        </w:rPr>
        <w:t>2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</w:t>
      </w:r>
      <w:r w:rsidR="00BC6233">
        <w:rPr>
          <w:rFonts w:ascii="Arial" w:hAnsi="Arial" w:cs="Arial"/>
          <w:b/>
        </w:rPr>
        <w:t>Współpraca biznesu z nauka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BC6233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9367F9" w:rsidRDefault="009367F9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  <w:bookmarkStart w:id="4" w:name="_GoBack"/>
      <w:bookmarkEnd w:id="4"/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141CA" w:rsidRPr="00BC6233" w:rsidRDefault="009141CA" w:rsidP="00415E0F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  <w:p w:rsidR="009D4BE6" w:rsidRPr="00BC6233" w:rsidRDefault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tabs>
                <w:tab w:val="left" w:pos="3295"/>
                <w:tab w:val="left" w:pos="3393"/>
              </w:tabs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Projekt obejmuje pierwszą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produkcję wraz z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wcześniejszymi etapami (prace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rozwojowe, faza demonstracji,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walidacji)</w:t>
            </w:r>
          </w:p>
          <w:p w:rsidR="009D4BE6" w:rsidRPr="00BC6233" w:rsidRDefault="00BC6233" w:rsidP="00415E0F">
            <w:pPr>
              <w:ind w:right="1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(dotyczy Schematu C, wyłącznie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projektów obejmujących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pierwszą produkcję)</w:t>
            </w: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Spełnienie wymagań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dotyczących projektów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realizowanych przez duże</w:t>
            </w:r>
            <w:r>
              <w:rPr>
                <w:rStyle w:val="Teksttreci0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przedsiębiorstwa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(dotyczy Schematu C, wyłącznie</w:t>
            </w: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jeśli wnioskodawcą jest duże</w:t>
            </w:r>
          </w:p>
          <w:p w:rsidR="009D4BE6" w:rsidRPr="00BC6233" w:rsidRDefault="00BC6233" w:rsidP="00415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KursywaOdstpy0pt"/>
                <w:rFonts w:ascii="Arial" w:hAnsi="Arial" w:cs="Arial"/>
                <w:sz w:val="20"/>
                <w:szCs w:val="20"/>
              </w:rPr>
              <w:t xml:space="preserve">  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przedsiębiorstw</w:t>
            </w:r>
            <w:r w:rsidR="0016049F">
              <w:rPr>
                <w:rStyle w:val="TeksttreciKursywaOdstpy0pt"/>
                <w:rFonts w:ascii="Arial" w:hAnsi="Arial" w:cs="Arial"/>
                <w:sz w:val="20"/>
                <w:szCs w:val="20"/>
              </w:rPr>
              <w:t>o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BC6233">
              <w:rPr>
                <w:rStyle w:val="TeksttreciKursywaOdstpy0pt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9D4BE6" w:rsidRPr="00BC6233" w:rsidRDefault="009D4BE6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BC6233" w:rsidRDefault="009D4BE6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233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Style w:val="Teksttreci0"/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Rodzaj innowacji</w:t>
            </w:r>
          </w:p>
        </w:tc>
        <w:tc>
          <w:tcPr>
            <w:tcW w:w="1063" w:type="dxa"/>
            <w:vAlign w:val="center"/>
          </w:tcPr>
          <w:p w:rsidR="00BC6233" w:rsidRPr="00BC6233" w:rsidRDefault="00BC6233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233" w:rsidRPr="00AC16F1" w:rsidTr="00BC6233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23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BC6233" w:rsidRPr="00BC6233" w:rsidRDefault="00BC6233" w:rsidP="00415E0F">
            <w:pPr>
              <w:spacing w:line="240" w:lineRule="exact"/>
              <w:ind w:left="120"/>
              <w:jc w:val="both"/>
              <w:rPr>
                <w:rStyle w:val="Teksttreci0"/>
                <w:rFonts w:ascii="Arial" w:hAnsi="Arial" w:cs="Arial"/>
                <w:sz w:val="20"/>
                <w:szCs w:val="20"/>
              </w:rPr>
            </w:pP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t>Projekt obejmuje badania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br/>
              <w:t>przemysłowe i prace rozwojowe</w:t>
            </w:r>
            <w:r w:rsidRPr="00BC6233">
              <w:rPr>
                <w:rStyle w:val="Teksttreci0"/>
                <w:rFonts w:ascii="Arial" w:hAnsi="Arial" w:cs="Arial"/>
                <w:sz w:val="20"/>
                <w:szCs w:val="20"/>
              </w:rPr>
              <w:br/>
              <w:t>albo prace rozwojowe</w:t>
            </w:r>
          </w:p>
        </w:tc>
        <w:tc>
          <w:tcPr>
            <w:tcW w:w="1063" w:type="dxa"/>
            <w:vAlign w:val="center"/>
          </w:tcPr>
          <w:p w:rsidR="00BC6233" w:rsidRPr="00BC6233" w:rsidRDefault="00BC6233" w:rsidP="00BC6233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BC6233" w:rsidRPr="00BC6233" w:rsidRDefault="00BC6233" w:rsidP="00BC62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52" w:rsidRDefault="00345952" w:rsidP="0008006A">
      <w:r>
        <w:separator/>
      </w:r>
    </w:p>
  </w:endnote>
  <w:endnote w:type="continuationSeparator" w:id="0">
    <w:p w:rsidR="00345952" w:rsidRDefault="00345952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323195">
          <w:rPr>
            <w:noProof/>
          </w:rPr>
          <w:t>4</w:t>
        </w:r>
        <w:r>
          <w:fldChar w:fldCharType="end"/>
        </w:r>
      </w:p>
    </w:sdtContent>
  </w:sdt>
  <w:p w:rsidR="00B60D08" w:rsidRDefault="003459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52" w:rsidRDefault="00345952" w:rsidP="0008006A">
      <w:r>
        <w:separator/>
      </w:r>
    </w:p>
  </w:footnote>
  <w:footnote w:type="continuationSeparator" w:id="0">
    <w:p w:rsidR="00345952" w:rsidRDefault="00345952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624F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0A29"/>
    <w:rsid w:val="001236D8"/>
    <w:rsid w:val="00155498"/>
    <w:rsid w:val="0016049F"/>
    <w:rsid w:val="001636CE"/>
    <w:rsid w:val="001765ED"/>
    <w:rsid w:val="00192BA9"/>
    <w:rsid w:val="001C205F"/>
    <w:rsid w:val="001D106A"/>
    <w:rsid w:val="001D35B9"/>
    <w:rsid w:val="0021295C"/>
    <w:rsid w:val="00213F8D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D4BB3"/>
    <w:rsid w:val="002E7ED9"/>
    <w:rsid w:val="002F5EA0"/>
    <w:rsid w:val="002F7E4B"/>
    <w:rsid w:val="00323195"/>
    <w:rsid w:val="00332A95"/>
    <w:rsid w:val="00345952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150EC"/>
    <w:rsid w:val="00415E0F"/>
    <w:rsid w:val="00417B9E"/>
    <w:rsid w:val="0042249A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5611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367F9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233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7C2D"/>
    <w:rsid w:val="00C746E2"/>
    <w:rsid w:val="00C92118"/>
    <w:rsid w:val="00C94A9D"/>
    <w:rsid w:val="00CB33DD"/>
    <w:rsid w:val="00CB5882"/>
    <w:rsid w:val="00CC150F"/>
    <w:rsid w:val="00CC6C8D"/>
    <w:rsid w:val="00CE34D9"/>
    <w:rsid w:val="00CF48E9"/>
    <w:rsid w:val="00D013C7"/>
    <w:rsid w:val="00D33902"/>
    <w:rsid w:val="00D37580"/>
    <w:rsid w:val="00D560F8"/>
    <w:rsid w:val="00D5712C"/>
    <w:rsid w:val="00D847A6"/>
    <w:rsid w:val="00D85A7E"/>
    <w:rsid w:val="00D91EEA"/>
    <w:rsid w:val="00DA2712"/>
    <w:rsid w:val="00DD36B2"/>
    <w:rsid w:val="00DF2412"/>
    <w:rsid w:val="00E05BD0"/>
    <w:rsid w:val="00E425E5"/>
    <w:rsid w:val="00E64D83"/>
    <w:rsid w:val="00E7376B"/>
    <w:rsid w:val="00E73DFF"/>
    <w:rsid w:val="00E81B9D"/>
    <w:rsid w:val="00E943B7"/>
    <w:rsid w:val="00EB2D0D"/>
    <w:rsid w:val="00EC4556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43F"/>
    <w:rsid w:val="00F75959"/>
    <w:rsid w:val="00F834D4"/>
    <w:rsid w:val="00FB630A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KursywaOdstpy0pt">
    <w:name w:val="Tekst treści + Kursywa;Odstępy 0 pt"/>
    <w:basedOn w:val="Teksttreci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0">
    <w:name w:val="Tekst treści"/>
    <w:basedOn w:val="Teksttreci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StopkaKursywaOdstpy0pt">
    <w:name w:val="Stopka + Kursywa;Odstępy 0 pt"/>
    <w:basedOn w:val="Domylnaczcionkaakapitu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KursywaOdstpy0pt">
    <w:name w:val="Tekst treści + Kursywa;Odstępy 0 pt"/>
    <w:basedOn w:val="Teksttreci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0">
    <w:name w:val="Tekst treści"/>
    <w:basedOn w:val="Teksttreci"/>
    <w:rsid w:val="00BC62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StopkaKursywaOdstpy0pt">
    <w:name w:val="Stopka + Kursywa;Odstępy 0 pt"/>
    <w:basedOn w:val="Domylnaczcionkaakapitu"/>
    <w:rsid w:val="00BC62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0204C-170A-4935-A521-9BD5948E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5</cp:revision>
  <cp:lastPrinted>2017-04-10T07:01:00Z</cp:lastPrinted>
  <dcterms:created xsi:type="dcterms:W3CDTF">2019-10-10T10:49:00Z</dcterms:created>
  <dcterms:modified xsi:type="dcterms:W3CDTF">2019-10-18T09:15:00Z</dcterms:modified>
</cp:coreProperties>
</file>